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54B5" w14:textId="5B8B3F77" w:rsidR="004505B8" w:rsidRDefault="004505B8" w:rsidP="004505B8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TÍTULO</w:t>
      </w:r>
      <w:r w:rsidR="00194B20">
        <w:rPr>
          <w:rFonts w:cs="Tahoma"/>
          <w:b/>
          <w:bCs/>
        </w:rPr>
        <w:t xml:space="preserve"> DO RELATO DE PRÁTICA</w:t>
      </w:r>
      <w:r>
        <w:rPr>
          <w:rFonts w:cs="Tahoma"/>
          <w:b/>
          <w:bCs/>
        </w:rPr>
        <w:t>: desenvolvido nas normas ABNT para facilitar a redação do texto</w:t>
      </w:r>
    </w:p>
    <w:p w14:paraId="7652DB89" w14:textId="77777777" w:rsidR="00B948BD" w:rsidRDefault="00B948BD" w:rsidP="004505B8">
      <w:pPr>
        <w:spacing w:line="360" w:lineRule="auto"/>
        <w:jc w:val="center"/>
        <w:rPr>
          <w:rFonts w:cs="Tahoma"/>
          <w:b/>
          <w:bCs/>
        </w:rPr>
      </w:pPr>
    </w:p>
    <w:p w14:paraId="60E86A8E" w14:textId="77777777" w:rsidR="00601BB0" w:rsidRDefault="00601BB0" w:rsidP="00AB6ABA">
      <w:pPr>
        <w:jc w:val="right"/>
        <w:rPr>
          <w:rFonts w:cs="Tahoma"/>
          <w:b/>
          <w:bCs/>
        </w:rPr>
      </w:pPr>
      <w:bookmarkStart w:id="0" w:name="_Toc271021737"/>
      <w:r>
        <w:rPr>
          <w:rFonts w:cs="Tahoma"/>
          <w:b/>
          <w:bCs/>
        </w:rPr>
        <w:t xml:space="preserve">Nome do Autor 1, </w:t>
      </w:r>
    </w:p>
    <w:p w14:paraId="4F4CAA9E" w14:textId="5F961DC4" w:rsidR="00601BB0" w:rsidRDefault="00B948BD" w:rsidP="00AB6ABA">
      <w:pPr>
        <w:tabs>
          <w:tab w:val="left" w:pos="3610"/>
          <w:tab w:val="right" w:pos="9071"/>
        </w:tabs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="00601BB0">
        <w:rPr>
          <w:rFonts w:cs="Tahoma"/>
          <w:b/>
          <w:bCs/>
        </w:rPr>
        <w:t xml:space="preserve">Instituição, </w:t>
      </w:r>
    </w:p>
    <w:p w14:paraId="4B3A51DB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>E-mail</w:t>
      </w:r>
    </w:p>
    <w:p w14:paraId="17630BF6" w14:textId="77777777" w:rsidR="00601BB0" w:rsidRPr="00B97AC5" w:rsidRDefault="00601BB0" w:rsidP="00AB6ABA">
      <w:pPr>
        <w:jc w:val="center"/>
        <w:rPr>
          <w:rFonts w:cs="Tahoma"/>
          <w:b/>
          <w:bCs/>
          <w:sz w:val="20"/>
        </w:rPr>
      </w:pPr>
    </w:p>
    <w:p w14:paraId="4DCEA832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Nome do Autor 2, </w:t>
      </w:r>
    </w:p>
    <w:p w14:paraId="0C17591D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Instituição, </w:t>
      </w:r>
    </w:p>
    <w:p w14:paraId="76C263EE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>E-mail</w:t>
      </w:r>
    </w:p>
    <w:p w14:paraId="1A809CB8" w14:textId="77777777" w:rsidR="00601BB0" w:rsidRPr="00B97AC5" w:rsidRDefault="00601BB0" w:rsidP="00AB6ABA">
      <w:pPr>
        <w:jc w:val="center"/>
        <w:rPr>
          <w:rFonts w:cs="Tahoma"/>
          <w:b/>
          <w:bCs/>
          <w:sz w:val="20"/>
        </w:rPr>
      </w:pPr>
    </w:p>
    <w:p w14:paraId="5309110A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Nome do Autor 3, </w:t>
      </w:r>
    </w:p>
    <w:p w14:paraId="1DDF9071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Instituição, </w:t>
      </w:r>
    </w:p>
    <w:p w14:paraId="24B4F06E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>E-mail</w:t>
      </w:r>
    </w:p>
    <w:p w14:paraId="4C787A56" w14:textId="77777777" w:rsidR="00601BB0" w:rsidRPr="00B97AC5" w:rsidRDefault="00601BB0" w:rsidP="00AB6ABA">
      <w:pPr>
        <w:jc w:val="center"/>
        <w:rPr>
          <w:rFonts w:cs="Tahoma"/>
          <w:b/>
          <w:bCs/>
          <w:sz w:val="20"/>
        </w:rPr>
      </w:pPr>
    </w:p>
    <w:p w14:paraId="44FA0EEE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Nome do Autor 4, </w:t>
      </w:r>
    </w:p>
    <w:p w14:paraId="481BAA8F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Instituição, </w:t>
      </w:r>
    </w:p>
    <w:p w14:paraId="686B1194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>E-mail</w:t>
      </w:r>
    </w:p>
    <w:p w14:paraId="6E8E4E9A" w14:textId="77777777" w:rsidR="00601BB0" w:rsidRPr="00B97AC5" w:rsidRDefault="00601BB0" w:rsidP="00AB6ABA">
      <w:pPr>
        <w:jc w:val="center"/>
        <w:rPr>
          <w:rFonts w:cs="Tahoma"/>
          <w:b/>
          <w:bCs/>
          <w:sz w:val="20"/>
        </w:rPr>
      </w:pPr>
    </w:p>
    <w:p w14:paraId="646A631A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Nome do Autor 5, </w:t>
      </w:r>
    </w:p>
    <w:p w14:paraId="6068D1B5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 xml:space="preserve">Instituição, </w:t>
      </w:r>
    </w:p>
    <w:p w14:paraId="3041F0DC" w14:textId="77777777" w:rsidR="00601BB0" w:rsidRDefault="00601BB0" w:rsidP="00AB6ABA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t>E-mail</w:t>
      </w:r>
    </w:p>
    <w:p w14:paraId="6CC1F52C" w14:textId="77777777" w:rsidR="002C5E7B" w:rsidRDefault="002C5E7B" w:rsidP="002C5E7B">
      <w:pPr>
        <w:rPr>
          <w:rFonts w:cs="Tahoma"/>
          <w:b/>
          <w:bCs/>
          <w:color w:val="FF0000"/>
        </w:rPr>
      </w:pPr>
    </w:p>
    <w:p w14:paraId="36BC6880" w14:textId="77777777" w:rsidR="00601BB0" w:rsidRDefault="00601BB0" w:rsidP="00601BB0">
      <w:pPr>
        <w:pStyle w:val="Normal1"/>
        <w:widowControl w:val="0"/>
        <w:spacing w:line="360" w:lineRule="auto"/>
        <w:jc w:val="center"/>
      </w:pPr>
      <w:r>
        <w:rPr>
          <w:b/>
        </w:rPr>
        <w:t>RESUMO</w:t>
      </w:r>
    </w:p>
    <w:p w14:paraId="47896783" w14:textId="77777777" w:rsidR="00AB6ABA" w:rsidRDefault="00601BB0" w:rsidP="00AB6ABA">
      <w:pPr>
        <w:pStyle w:val="Normal1"/>
        <w:widowControl w:val="0"/>
        <w:jc w:val="both"/>
      </w:pPr>
      <w:r>
        <w:t xml:space="preserve">Na primeira página do </w:t>
      </w:r>
      <w:r w:rsidR="00243342">
        <w:t>trabalho</w:t>
      </w:r>
      <w:r>
        <w:t xml:space="preserve"> deve constar apenas: título, resumo e palavras chave. Esses elementos não podem ultrapassar esta página. O resumo é elemento obrigatório, não devendo ultrapassar 200 (duzentas) palavras. No resumo deve ser </w:t>
      </w:r>
      <w:r w:rsidR="00A56561">
        <w:t>apresentad</w:t>
      </w:r>
      <w:r>
        <w:t xml:space="preserve">o o </w:t>
      </w:r>
      <w:r w:rsidR="00A56561">
        <w:t>objetivo do relato</w:t>
      </w:r>
      <w:r>
        <w:t xml:space="preserve">, </w:t>
      </w:r>
      <w:r w:rsidR="00A56561">
        <w:t xml:space="preserve">breve descrição do seu desenvolvimento e os </w:t>
      </w:r>
      <w:r w:rsidR="00A56561" w:rsidRPr="00A56561">
        <w:t>resultados, desafios e aprendizado</w:t>
      </w:r>
      <w:r>
        <w:t xml:space="preserve">s </w:t>
      </w:r>
      <w:r w:rsidRPr="0063098B">
        <w:t>obtid</w:t>
      </w:r>
      <w:r w:rsidR="00A56561">
        <w:t>o</w:t>
      </w:r>
      <w:r w:rsidRPr="0063098B">
        <w:t xml:space="preserve">s.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 w:rsidRPr="00B97AC5"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AB6ABA" w:rsidRP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</w:t>
      </w:r>
      <w:proofErr w:type="spellEnd"/>
      <w:r w:rsidR="00AB6ABA">
        <w:t xml:space="preserve">. </w:t>
      </w:r>
      <w:proofErr w:type="spellStart"/>
      <w:r w:rsidR="00AB6ABA">
        <w:t>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xxxxxxxxxxx</w:t>
      </w:r>
      <w:proofErr w:type="spellEnd"/>
      <w:r w:rsidR="00AB6ABA">
        <w:t xml:space="preserve"> </w:t>
      </w:r>
      <w:proofErr w:type="spellStart"/>
      <w:r w:rsidR="00AB6ABA">
        <w:t>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 w:rsidRP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</w:t>
      </w:r>
      <w:proofErr w:type="spellEnd"/>
      <w:r w:rsidR="00AB6ABA">
        <w:t xml:space="preserve">. </w:t>
      </w:r>
      <w:proofErr w:type="spellStart"/>
      <w:r w:rsidR="00AB6ABA">
        <w:t>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xxxxxxxxxxx</w:t>
      </w:r>
      <w:proofErr w:type="spellEnd"/>
      <w:r w:rsidR="00AB6ABA">
        <w:t xml:space="preserve"> </w:t>
      </w:r>
      <w:proofErr w:type="spellStart"/>
      <w:r w:rsidR="00AB6ABA">
        <w:t>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 w:rsidRP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</w:t>
      </w:r>
      <w:proofErr w:type="spellEnd"/>
      <w:r w:rsidR="00AB6ABA">
        <w:t xml:space="preserve">. </w:t>
      </w:r>
      <w:proofErr w:type="spellStart"/>
      <w:r w:rsidR="00AB6ABA">
        <w:t>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xxxxxxxxxxx</w:t>
      </w:r>
      <w:proofErr w:type="spellEnd"/>
      <w:r w:rsidR="00AB6ABA">
        <w:t xml:space="preserve"> </w:t>
      </w:r>
      <w:proofErr w:type="spellStart"/>
      <w:r w:rsidR="00AB6ABA">
        <w:t>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 w:rsidRP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</w:t>
      </w:r>
      <w:proofErr w:type="spellEnd"/>
      <w:r w:rsidR="00AB6ABA">
        <w:t xml:space="preserve">. </w:t>
      </w:r>
      <w:proofErr w:type="spellStart"/>
      <w:r w:rsidR="00AB6ABA">
        <w:t>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xxxxxxxxxxx</w:t>
      </w:r>
      <w:proofErr w:type="spellEnd"/>
      <w:r w:rsidR="00AB6ABA">
        <w:t xml:space="preserve"> </w:t>
      </w:r>
      <w:proofErr w:type="spellStart"/>
      <w:r w:rsidR="00AB6ABA">
        <w:t>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</w:t>
      </w:r>
      <w:proofErr w:type="spellEnd"/>
      <w:r w:rsidR="00AB6ABA">
        <w:t xml:space="preserve">. </w:t>
      </w:r>
      <w:proofErr w:type="spellStart"/>
      <w:r w:rsidR="00AB6ABA">
        <w:t>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xxxxxxxxxxx</w:t>
      </w:r>
      <w:proofErr w:type="spellEnd"/>
      <w:r w:rsidR="00AB6ABA">
        <w:t xml:space="preserve"> </w:t>
      </w:r>
      <w:proofErr w:type="spellStart"/>
      <w:r w:rsidR="00AB6ABA">
        <w:t>xxx</w:t>
      </w:r>
      <w:proofErr w:type="spellEnd"/>
      <w:r w:rsidR="00AB6ABA">
        <w:t xml:space="preserve"> </w:t>
      </w:r>
      <w:proofErr w:type="spellStart"/>
      <w:r w:rsidR="00AB6ABA">
        <w:t>xxxxxxxx</w:t>
      </w:r>
      <w:proofErr w:type="spellEnd"/>
      <w:r w:rsidR="00AB6ABA">
        <w:t xml:space="preserve"> </w:t>
      </w:r>
      <w:proofErr w:type="spellStart"/>
      <w:r w:rsidR="00AB6ABA">
        <w:t>xxxxxxx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  <w:r w:rsidR="00AB6ABA">
        <w:t xml:space="preserve"> </w:t>
      </w:r>
      <w:proofErr w:type="spellStart"/>
      <w:r w:rsidR="00AB6ABA">
        <w:t>xxxxx</w:t>
      </w:r>
      <w:proofErr w:type="spellEnd"/>
    </w:p>
    <w:p w14:paraId="7501BA15" w14:textId="7D54D93D" w:rsidR="00601BB0" w:rsidRDefault="00AB6ABA" w:rsidP="00AB6ABA">
      <w:pPr>
        <w:pStyle w:val="Normal1"/>
        <w:widowControl w:val="0"/>
        <w:jc w:val="both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601BB0">
        <w:t>.</w:t>
      </w:r>
    </w:p>
    <w:p w14:paraId="2D45E2A3" w14:textId="77777777" w:rsidR="00AB6ABA" w:rsidRDefault="00AB6ABA" w:rsidP="00AB6ABA">
      <w:pPr>
        <w:pStyle w:val="Normal1"/>
      </w:pPr>
    </w:p>
    <w:p w14:paraId="022918F4" w14:textId="0B6201E9" w:rsidR="00601BB0" w:rsidRDefault="00601BB0" w:rsidP="00601BB0">
      <w:pPr>
        <w:pStyle w:val="Normal1"/>
        <w:widowControl w:val="0"/>
        <w:spacing w:line="360" w:lineRule="auto"/>
        <w:jc w:val="both"/>
      </w:pPr>
      <w:r>
        <w:rPr>
          <w:b/>
        </w:rPr>
        <w:t>Palavras-chave:</w:t>
      </w:r>
      <w:r>
        <w:t xml:space="preserve"> Modelo; Formatação;</w:t>
      </w:r>
      <w:r w:rsidR="00243342">
        <w:t xml:space="preserve"> Relato de Prática</w:t>
      </w:r>
      <w:r>
        <w:t>; EIGEDIN.</w:t>
      </w:r>
    </w:p>
    <w:p w14:paraId="49EFF5E0" w14:textId="77777777" w:rsidR="00DE7485" w:rsidRDefault="00DE7485" w:rsidP="00601BB0">
      <w:pPr>
        <w:pStyle w:val="Normal1"/>
        <w:widowControl w:val="0"/>
        <w:spacing w:line="360" w:lineRule="auto"/>
        <w:jc w:val="both"/>
      </w:pPr>
    </w:p>
    <w:p w14:paraId="5F081150" w14:textId="77777777" w:rsidR="006608D5" w:rsidRPr="001A2889" w:rsidRDefault="006608D5" w:rsidP="009866E6">
      <w:pPr>
        <w:spacing w:line="360" w:lineRule="auto"/>
        <w:outlineLvl w:val="0"/>
        <w:rPr>
          <w:rFonts w:eastAsia="Times New Roman"/>
          <w:b/>
          <w:bCs/>
        </w:rPr>
      </w:pPr>
      <w:r w:rsidRPr="008805F0">
        <w:rPr>
          <w:rFonts w:eastAsia="Times New Roman"/>
          <w:b/>
          <w:bCs/>
        </w:rPr>
        <w:t>1</w:t>
      </w:r>
      <w:r w:rsidR="0053461A">
        <w:rPr>
          <w:rFonts w:eastAsia="Times New Roman"/>
          <w:b/>
          <w:bCs/>
        </w:rPr>
        <w:t xml:space="preserve"> CONTEXTUALIZAÇÃO</w:t>
      </w:r>
      <w:bookmarkEnd w:id="0"/>
    </w:p>
    <w:p w14:paraId="538D1A74" w14:textId="77777777" w:rsidR="009866E6" w:rsidRPr="001D0A60" w:rsidRDefault="009866E6" w:rsidP="001D0A60">
      <w:pPr>
        <w:spacing w:line="360" w:lineRule="auto"/>
        <w:ind w:firstLine="851"/>
        <w:jc w:val="both"/>
        <w:outlineLvl w:val="1"/>
      </w:pPr>
      <w:bookmarkStart w:id="1" w:name="_Toc271021738"/>
    </w:p>
    <w:p w14:paraId="673CBFA9" w14:textId="77777777" w:rsidR="00730DDF" w:rsidRDefault="001D0A60" w:rsidP="00194B20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pt-BR"/>
        </w:rPr>
      </w:pPr>
      <w:r>
        <w:rPr>
          <w:rFonts w:eastAsia="Times New Roman"/>
          <w:kern w:val="0"/>
          <w:lang w:eastAsia="pt-BR"/>
        </w:rPr>
        <w:lastRenderedPageBreak/>
        <w:t xml:space="preserve">A modalidade relato de prática destina-se a trabalhos que não sigam a metodologia científica tradicional, porém podem trazer </w:t>
      </w:r>
      <w:r w:rsidR="00EA5F3E">
        <w:rPr>
          <w:rFonts w:eastAsia="Times New Roman"/>
          <w:kern w:val="0"/>
          <w:lang w:eastAsia="pt-BR"/>
        </w:rPr>
        <w:t>contribuições significativas para a área de conhecimento. Trata-se de uma rica descrição de experiências vivenciadas. Deve-se descrever deta</w:t>
      </w:r>
      <w:r w:rsidR="00C81432">
        <w:rPr>
          <w:rFonts w:eastAsia="Times New Roman"/>
          <w:kern w:val="0"/>
          <w:lang w:eastAsia="pt-BR"/>
        </w:rPr>
        <w:t>lhadamente a contextualização da prática</w:t>
      </w:r>
      <w:r w:rsidR="00EA5F3E">
        <w:rPr>
          <w:rFonts w:eastAsia="Times New Roman"/>
          <w:kern w:val="0"/>
          <w:lang w:eastAsia="pt-BR"/>
        </w:rPr>
        <w:t xml:space="preserve">, seu processo de desenvolvimento, bem como os resultados alcançados (esperados ou não), principais desafios </w:t>
      </w:r>
      <w:r w:rsidRPr="001D0A60">
        <w:rPr>
          <w:rFonts w:eastAsia="Times New Roman"/>
          <w:kern w:val="0"/>
          <w:lang w:eastAsia="pt-BR"/>
        </w:rPr>
        <w:t>(superados ou não)</w:t>
      </w:r>
      <w:r w:rsidR="00EA5F3E">
        <w:rPr>
          <w:rFonts w:eastAsia="Times New Roman"/>
          <w:kern w:val="0"/>
          <w:lang w:eastAsia="pt-BR"/>
        </w:rPr>
        <w:t xml:space="preserve"> e os </w:t>
      </w:r>
      <w:r w:rsidRPr="001D0A60">
        <w:rPr>
          <w:rFonts w:eastAsia="Times New Roman"/>
          <w:kern w:val="0"/>
          <w:lang w:eastAsia="pt-BR"/>
        </w:rPr>
        <w:t>aprendizados construídos</w:t>
      </w:r>
      <w:r w:rsidR="00EA5F3E">
        <w:rPr>
          <w:rFonts w:eastAsia="Times New Roman"/>
          <w:kern w:val="0"/>
          <w:lang w:eastAsia="pt-BR"/>
        </w:rPr>
        <w:t>.</w:t>
      </w:r>
    </w:p>
    <w:p w14:paraId="2091A956" w14:textId="77777777" w:rsidR="00200EFB" w:rsidRDefault="00730DDF" w:rsidP="00194B20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/>
          <w:kern w:val="0"/>
          <w:lang w:eastAsia="pt-BR"/>
        </w:rPr>
        <w:t xml:space="preserve">O relato </w:t>
      </w:r>
      <w:r w:rsidR="00601BB0">
        <w:rPr>
          <w:rFonts w:eastAsia="Times New Roman"/>
          <w:kern w:val="0"/>
          <w:lang w:eastAsia="pt-BR"/>
        </w:rPr>
        <w:t>deve</w:t>
      </w:r>
      <w:r>
        <w:rPr>
          <w:rFonts w:eastAsia="Times New Roman"/>
          <w:kern w:val="0"/>
          <w:lang w:eastAsia="pt-BR"/>
        </w:rPr>
        <w:t xml:space="preserve"> conter </w:t>
      </w:r>
      <w:r w:rsidR="00601BB0">
        <w:rPr>
          <w:rFonts w:eastAsia="Times New Roman"/>
          <w:kern w:val="0"/>
          <w:lang w:eastAsia="pt-BR"/>
        </w:rPr>
        <w:t xml:space="preserve">entre 5 e </w:t>
      </w:r>
      <w:r w:rsidR="00B873DC">
        <w:rPr>
          <w:rFonts w:eastAsia="Times New Roman"/>
          <w:kern w:val="0"/>
          <w:lang w:eastAsia="pt-BR"/>
        </w:rPr>
        <w:t>2</w:t>
      </w:r>
      <w:r>
        <w:rPr>
          <w:rFonts w:eastAsia="Times New Roman"/>
          <w:kern w:val="0"/>
          <w:lang w:eastAsia="pt-BR"/>
        </w:rPr>
        <w:t>0 páginas</w:t>
      </w:r>
      <w:r w:rsidR="00601BB0">
        <w:rPr>
          <w:rFonts w:eastAsia="Times New Roman"/>
          <w:kern w:val="0"/>
          <w:lang w:eastAsia="pt-BR"/>
        </w:rPr>
        <w:t>, excluindo-se as referências</w:t>
      </w:r>
      <w:r>
        <w:rPr>
          <w:rFonts w:eastAsia="Times New Roman"/>
          <w:kern w:val="0"/>
          <w:lang w:eastAsia="pt-BR"/>
        </w:rPr>
        <w:t xml:space="preserve">. </w:t>
      </w:r>
      <w:r w:rsidR="00200EFB" w:rsidRPr="001D0A60">
        <w:t xml:space="preserve">Para padronização os autores deverão </w:t>
      </w:r>
      <w:r w:rsidR="00200EFB" w:rsidRPr="001D0A60">
        <w:rPr>
          <w:b/>
          <w:color w:val="FF0000"/>
          <w:u w:val="single"/>
        </w:rPr>
        <w:t>utilizar este arquivo</w:t>
      </w:r>
      <w:r w:rsidR="00200EFB" w:rsidRPr="001D0A60">
        <w:t>, que já está devidamente configur</w:t>
      </w:r>
      <w:r w:rsidR="00200EFB">
        <w:t xml:space="preserve">ado. O trabalho deverá ser digitado usando o editor Word 97-2003 (ou superior), em página tamanho </w:t>
      </w:r>
      <w:r w:rsidR="00200EFB">
        <w:rPr>
          <w:b/>
        </w:rPr>
        <w:t xml:space="preserve">A4, </w:t>
      </w:r>
      <w:r w:rsidR="00200EFB">
        <w:t xml:space="preserve">com margens superior e esquerda iguais a </w:t>
      </w:r>
      <w:smartTag w:uri="urn:schemas-microsoft-com:office:smarttags" w:element="metricconverter">
        <w:smartTagPr>
          <w:attr w:name="ProductID" w:val="3 cm"/>
        </w:smartTagPr>
        <w:r w:rsidR="00200EFB">
          <w:t>3 cm</w:t>
        </w:r>
      </w:smartTag>
      <w:r w:rsidR="00200EFB">
        <w:t xml:space="preserve"> e as margens inferior e direita iguais a </w:t>
      </w:r>
      <w:smartTag w:uri="urn:schemas-microsoft-com:office:smarttags" w:element="metricconverter">
        <w:smartTagPr>
          <w:attr w:name="ProductID" w:val="2 cm"/>
        </w:smartTagPr>
        <w:r w:rsidR="00200EFB">
          <w:t>2 cm</w:t>
        </w:r>
      </w:smartTag>
      <w:r w:rsidR="00200EFB">
        <w:t>. A fonte a ser usada em todo o trabalho deverá ser “Times New Roman”. O corpo do texto deverá ser digitado usando fonte com tamanho 12, incluindo os títulos e subtítulos, espaçamento 1,5 entre linhas e alinhamento justificado, com exceção das citações diretas com mais de três linhas, que deverão ser digitadas com tamanho</w:t>
      </w:r>
      <w:r w:rsidR="00310C62">
        <w:t xml:space="preserve"> 11</w:t>
      </w:r>
      <w:r w:rsidR="00200EFB">
        <w:t xml:space="preserve"> de fonte.</w:t>
      </w:r>
    </w:p>
    <w:p w14:paraId="0F1A1426" w14:textId="15B86EFD" w:rsidR="00DA7A25" w:rsidRDefault="00200EFB" w:rsidP="00194B20">
      <w:pPr>
        <w:pStyle w:val="Normal1"/>
        <w:widowControl w:val="0"/>
        <w:spacing w:line="360" w:lineRule="auto"/>
        <w:ind w:firstLine="709"/>
        <w:jc w:val="both"/>
      </w:pPr>
      <w:r>
        <w:t xml:space="preserve">Padronizar o formato utilizado nos </w:t>
      </w:r>
      <w:r w:rsidR="00601BB0">
        <w:t>trabalhos</w:t>
      </w:r>
      <w:r>
        <w:t xml:space="preserve"> é essencial. Este documento descreve os aspectos da formatação, além de servir como referência.</w:t>
      </w:r>
      <w:r w:rsidR="009A00FB">
        <w:t xml:space="preserve"> </w:t>
      </w:r>
      <w:r>
        <w:t xml:space="preserve">Espera-se que ao utilizar os estilos pré-definidos deste documento, a formatação do </w:t>
      </w:r>
      <w:r w:rsidR="00601BB0">
        <w:t>trabalho</w:t>
      </w:r>
      <w:r>
        <w:t xml:space="preserve"> seja facilitada. Neste sentido, observe as instruções e formate o </w:t>
      </w:r>
      <w:r w:rsidR="00601BB0">
        <w:t>relato de prática</w:t>
      </w:r>
      <w:r>
        <w:t xml:space="preserve"> de acordo com o padrão </w:t>
      </w:r>
      <w:r w:rsidRPr="00560EBE">
        <w:t>definido. Ou copie e cole o texto do original diretamente em uma cópia deste documento.</w:t>
      </w:r>
    </w:p>
    <w:p w14:paraId="3404E0B3" w14:textId="77777777" w:rsidR="00BF3E06" w:rsidRDefault="00BF3E06" w:rsidP="00194B20">
      <w:pPr>
        <w:spacing w:line="360" w:lineRule="auto"/>
        <w:ind w:firstLine="709"/>
        <w:jc w:val="both"/>
        <w:outlineLvl w:val="0"/>
        <w:rPr>
          <w:rFonts w:eastAsia="Times New Roman"/>
          <w:b/>
        </w:rPr>
      </w:pPr>
      <w:bookmarkStart w:id="2" w:name="_Toc271021743"/>
      <w:bookmarkEnd w:id="1"/>
    </w:p>
    <w:p w14:paraId="3A2D085F" w14:textId="77777777" w:rsidR="006608D5" w:rsidRDefault="006608D5" w:rsidP="00194B20">
      <w:pPr>
        <w:spacing w:line="360" w:lineRule="auto"/>
        <w:jc w:val="both"/>
        <w:outlineLvl w:val="0"/>
        <w:rPr>
          <w:rFonts w:eastAsia="Times New Roman"/>
          <w:b/>
        </w:rPr>
      </w:pPr>
      <w:r w:rsidRPr="008805F0">
        <w:rPr>
          <w:rFonts w:eastAsia="Times New Roman"/>
          <w:b/>
        </w:rPr>
        <w:t>2</w:t>
      </w:r>
      <w:bookmarkEnd w:id="2"/>
      <w:r w:rsidR="000C38D9">
        <w:rPr>
          <w:rFonts w:eastAsia="Times New Roman"/>
        </w:rPr>
        <w:t xml:space="preserve"> </w:t>
      </w:r>
      <w:r w:rsidR="000C38D9">
        <w:rPr>
          <w:rFonts w:eastAsia="Times New Roman"/>
          <w:b/>
        </w:rPr>
        <w:t>DESENVOLVIMENTO</w:t>
      </w:r>
    </w:p>
    <w:p w14:paraId="6CA6FA14" w14:textId="77777777" w:rsidR="009866E6" w:rsidRDefault="009866E6" w:rsidP="00194B20">
      <w:pPr>
        <w:spacing w:line="360" w:lineRule="auto"/>
        <w:ind w:firstLine="709"/>
        <w:jc w:val="both"/>
      </w:pPr>
      <w:bookmarkStart w:id="3" w:name="_Toc271021765"/>
    </w:p>
    <w:p w14:paraId="5CD4BBBD" w14:textId="77777777" w:rsidR="00EA5F3E" w:rsidRDefault="00EA5F3E" w:rsidP="00194B20">
      <w:pPr>
        <w:spacing w:line="360" w:lineRule="auto"/>
        <w:ind w:firstLine="709"/>
        <w:jc w:val="both"/>
      </w:pPr>
      <w:r>
        <w:rPr>
          <w:rFonts w:eastAsia="Times New Roman"/>
          <w:kern w:val="0"/>
          <w:lang w:eastAsia="pt-BR"/>
        </w:rPr>
        <w:t xml:space="preserve">Deve-se descrever detalhadamente o processo de desenvolvimento da prática. </w:t>
      </w:r>
      <w:r>
        <w:t>Eventualmente podem ser inseridas tabelas ou figuras.</w:t>
      </w:r>
    </w:p>
    <w:p w14:paraId="68331FD8" w14:textId="77777777" w:rsidR="00EA5F3E" w:rsidRDefault="00EA5F3E" w:rsidP="00194B20">
      <w:pPr>
        <w:spacing w:line="360" w:lineRule="auto"/>
        <w:ind w:firstLine="709"/>
        <w:jc w:val="both"/>
      </w:pPr>
    </w:p>
    <w:p w14:paraId="0C5987AD" w14:textId="77777777" w:rsidR="00687AD0" w:rsidRDefault="00687AD0" w:rsidP="00194B20">
      <w:pPr>
        <w:spacing w:line="360" w:lineRule="auto"/>
        <w:jc w:val="both"/>
        <w:rPr>
          <w:bCs/>
          <w:caps/>
        </w:rPr>
      </w:pPr>
      <w:r>
        <w:rPr>
          <w:bCs/>
          <w:caps/>
        </w:rPr>
        <w:t>2.1 Tabelas</w:t>
      </w:r>
    </w:p>
    <w:p w14:paraId="61B6A208" w14:textId="77777777" w:rsidR="00687AD0" w:rsidRDefault="00687AD0" w:rsidP="00194B20">
      <w:pPr>
        <w:spacing w:line="360" w:lineRule="auto"/>
        <w:ind w:firstLine="709"/>
        <w:jc w:val="both"/>
      </w:pPr>
    </w:p>
    <w:p w14:paraId="3672F0DD" w14:textId="77777777" w:rsidR="00687AD0" w:rsidRDefault="00687AD0" w:rsidP="00194B20">
      <w:pPr>
        <w:spacing w:line="360" w:lineRule="auto"/>
        <w:ind w:firstLine="709"/>
        <w:jc w:val="both"/>
      </w:pPr>
      <w:r>
        <w:t>Posicione as tabelas próximas às primeiras referências feitas a elas no texto</w:t>
      </w:r>
      <w:r w:rsidR="008710D5">
        <w:t>. A</w:t>
      </w:r>
      <w:r>
        <w:t xml:space="preserve"> numeração das tabelas deverá ser </w:t>
      </w:r>
      <w:r w:rsidRPr="00687AD0">
        <w:t>sequencial (</w:t>
      </w:r>
      <w:r w:rsidRPr="00687AD0">
        <w:rPr>
          <w:b/>
          <w:bCs/>
        </w:rPr>
        <w:t>Tabela 1</w:t>
      </w:r>
      <w:r w:rsidR="00CF26DD">
        <w:rPr>
          <w:b/>
          <w:bCs/>
        </w:rPr>
        <w:t xml:space="preserve">: </w:t>
      </w:r>
      <w:r w:rsidRPr="00687AD0">
        <w:rPr>
          <w:b/>
          <w:bCs/>
        </w:rPr>
        <w:t>XXX</w:t>
      </w:r>
      <w:r w:rsidRPr="00687AD0">
        <w:t xml:space="preserve">, </w:t>
      </w:r>
      <w:r w:rsidRPr="00687AD0">
        <w:rPr>
          <w:b/>
          <w:bCs/>
        </w:rPr>
        <w:t>Tabela 2</w:t>
      </w:r>
      <w:r w:rsidR="00CF26DD">
        <w:rPr>
          <w:b/>
          <w:bCs/>
        </w:rPr>
        <w:t xml:space="preserve">: </w:t>
      </w:r>
      <w:r w:rsidRPr="00687AD0">
        <w:rPr>
          <w:b/>
          <w:bCs/>
        </w:rPr>
        <w:t>XXX</w:t>
      </w:r>
      <w:r w:rsidRPr="00687AD0">
        <w:t>.</w:t>
      </w:r>
      <w:r>
        <w:t>..</w:t>
      </w:r>
      <w:r w:rsidRPr="00687AD0">
        <w:t>).</w:t>
      </w:r>
    </w:p>
    <w:p w14:paraId="728F0D99" w14:textId="77777777" w:rsidR="00687AD0" w:rsidRDefault="00687AD0" w:rsidP="00194B20">
      <w:pPr>
        <w:spacing w:line="360" w:lineRule="auto"/>
        <w:ind w:firstLine="709"/>
        <w:jc w:val="both"/>
      </w:pPr>
      <w:r>
        <w:t>O título das tabelas deverá ser digitado no seu topo, alinhado à esquerda, em letras maiúsculas/minúsculas, em negrito, com tamanho 11 pontos.</w:t>
      </w:r>
    </w:p>
    <w:p w14:paraId="56A0454E" w14:textId="77777777" w:rsidR="00194B20" w:rsidRDefault="00194B20" w:rsidP="00194B20">
      <w:pPr>
        <w:spacing w:line="360" w:lineRule="auto"/>
        <w:ind w:firstLine="709"/>
        <w:jc w:val="both"/>
      </w:pPr>
      <w:r>
        <w:t>As tabelas deverão ser elaboradas sem bordas laterais.</w:t>
      </w:r>
    </w:p>
    <w:p w14:paraId="0B5C40B5" w14:textId="77777777" w:rsidR="00687AD0" w:rsidRDefault="00687AD0" w:rsidP="00194B20">
      <w:pPr>
        <w:spacing w:line="360" w:lineRule="auto"/>
        <w:ind w:firstLine="709"/>
        <w:jc w:val="both"/>
      </w:pPr>
      <w:r>
        <w:t>As fontes das tabelas devem ser digitadas com a fonte de 1</w:t>
      </w:r>
      <w:r w:rsidR="008710D5">
        <w:t>1</w:t>
      </w:r>
      <w:r>
        <w:t xml:space="preserve"> pontos, alinhadas à </w:t>
      </w:r>
      <w:r>
        <w:lastRenderedPageBreak/>
        <w:t>esquerda, em letras maiúsculas/minúsculas e sem negrito. O texto das tabelas também deverá ser digitado com a fonte Times New Roman de 11 pontos.</w:t>
      </w:r>
    </w:p>
    <w:p w14:paraId="6FA43332" w14:textId="77777777" w:rsidR="00194B20" w:rsidRDefault="00194B20" w:rsidP="00194B20">
      <w:pPr>
        <w:spacing w:line="360" w:lineRule="auto"/>
        <w:ind w:firstLine="709"/>
        <w:jc w:val="both"/>
      </w:pPr>
    </w:p>
    <w:p w14:paraId="27FDDB07" w14:textId="77777777" w:rsidR="00194B20" w:rsidRPr="008710D5" w:rsidRDefault="00194B20" w:rsidP="00194B20">
      <w:pPr>
        <w:spacing w:line="360" w:lineRule="auto"/>
        <w:rPr>
          <w:sz w:val="22"/>
          <w:szCs w:val="22"/>
        </w:rPr>
      </w:pPr>
      <w:r w:rsidRPr="008710D5">
        <w:rPr>
          <w:b/>
          <w:bCs/>
          <w:sz w:val="22"/>
          <w:szCs w:val="22"/>
        </w:rPr>
        <w:t>Tabela 1</w:t>
      </w:r>
      <w:r>
        <w:rPr>
          <w:b/>
          <w:bCs/>
          <w:sz w:val="22"/>
          <w:szCs w:val="22"/>
        </w:rPr>
        <w:t xml:space="preserve">: </w:t>
      </w:r>
      <w:r w:rsidRPr="008710D5">
        <w:rPr>
          <w:b/>
          <w:bCs/>
          <w:sz w:val="22"/>
          <w:szCs w:val="22"/>
        </w:rPr>
        <w:t>Exemplo</w:t>
      </w:r>
    </w:p>
    <w:tbl>
      <w:tblPr>
        <w:tblpPr w:leftFromText="141" w:rightFromText="141" w:vertAnchor="text" w:horzAnchor="margin" w:tblpX="108" w:tblpY="6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2975"/>
        <w:gridCol w:w="3198"/>
      </w:tblGrid>
      <w:tr w:rsidR="00194B20" w:rsidRPr="008710D5" w14:paraId="39A1159C" w14:textId="77777777" w:rsidTr="00452C64">
        <w:trPr>
          <w:trHeight w:val="270"/>
        </w:trPr>
        <w:tc>
          <w:tcPr>
            <w:tcW w:w="2866" w:type="dxa"/>
            <w:hideMark/>
          </w:tcPr>
          <w:p w14:paraId="50C8577C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Variável A</w:t>
            </w:r>
          </w:p>
        </w:tc>
        <w:tc>
          <w:tcPr>
            <w:tcW w:w="2975" w:type="dxa"/>
            <w:hideMark/>
          </w:tcPr>
          <w:p w14:paraId="30D115E0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Variável B</w:t>
            </w:r>
          </w:p>
        </w:tc>
        <w:tc>
          <w:tcPr>
            <w:tcW w:w="3198" w:type="dxa"/>
            <w:hideMark/>
          </w:tcPr>
          <w:p w14:paraId="60410671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Variável C</w:t>
            </w:r>
          </w:p>
        </w:tc>
      </w:tr>
      <w:tr w:rsidR="00194B20" w:rsidRPr="008710D5" w14:paraId="3C2F67FF" w14:textId="77777777" w:rsidTr="00452C64">
        <w:trPr>
          <w:trHeight w:val="276"/>
        </w:trPr>
        <w:tc>
          <w:tcPr>
            <w:tcW w:w="2866" w:type="dxa"/>
            <w:hideMark/>
          </w:tcPr>
          <w:p w14:paraId="73C6E579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(unidade)</w:t>
            </w:r>
          </w:p>
        </w:tc>
        <w:tc>
          <w:tcPr>
            <w:tcW w:w="2975" w:type="dxa"/>
            <w:hideMark/>
          </w:tcPr>
          <w:p w14:paraId="305E5110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(unidade)</w:t>
            </w:r>
          </w:p>
        </w:tc>
        <w:tc>
          <w:tcPr>
            <w:tcW w:w="3198" w:type="dxa"/>
            <w:hideMark/>
          </w:tcPr>
          <w:p w14:paraId="2D58A144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(unidade)</w:t>
            </w:r>
          </w:p>
        </w:tc>
      </w:tr>
      <w:tr w:rsidR="00194B20" w:rsidRPr="008710D5" w14:paraId="3B08CCD6" w14:textId="77777777" w:rsidTr="00452C64">
        <w:trPr>
          <w:trHeight w:val="70"/>
        </w:trPr>
        <w:tc>
          <w:tcPr>
            <w:tcW w:w="2866" w:type="dxa"/>
            <w:hideMark/>
          </w:tcPr>
          <w:p w14:paraId="01B5879E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1</w:t>
            </w:r>
          </w:p>
        </w:tc>
        <w:tc>
          <w:tcPr>
            <w:tcW w:w="2975" w:type="dxa"/>
            <w:hideMark/>
          </w:tcPr>
          <w:p w14:paraId="2C20740B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1.10</w:t>
            </w:r>
            <w:r w:rsidRPr="008710D5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3198" w:type="dxa"/>
            <w:hideMark/>
          </w:tcPr>
          <w:p w14:paraId="741093F3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1,20</w:t>
            </w:r>
          </w:p>
        </w:tc>
      </w:tr>
      <w:tr w:rsidR="00194B20" w:rsidRPr="008710D5" w14:paraId="3C07F871" w14:textId="77777777" w:rsidTr="00452C64">
        <w:trPr>
          <w:trHeight w:val="161"/>
        </w:trPr>
        <w:tc>
          <w:tcPr>
            <w:tcW w:w="2866" w:type="dxa"/>
            <w:hideMark/>
          </w:tcPr>
          <w:p w14:paraId="5BA6F572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2</w:t>
            </w:r>
          </w:p>
        </w:tc>
        <w:tc>
          <w:tcPr>
            <w:tcW w:w="2975" w:type="dxa"/>
            <w:hideMark/>
          </w:tcPr>
          <w:p w14:paraId="2F231019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2.10</w:t>
            </w:r>
            <w:r w:rsidRPr="008710D5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3198" w:type="dxa"/>
            <w:hideMark/>
          </w:tcPr>
          <w:p w14:paraId="6F2D6852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2,10</w:t>
            </w:r>
          </w:p>
        </w:tc>
      </w:tr>
      <w:tr w:rsidR="00194B20" w:rsidRPr="008710D5" w14:paraId="1CA95051" w14:textId="77777777" w:rsidTr="00452C64">
        <w:trPr>
          <w:trHeight w:val="180"/>
        </w:trPr>
        <w:tc>
          <w:tcPr>
            <w:tcW w:w="2866" w:type="dxa"/>
            <w:hideMark/>
          </w:tcPr>
          <w:p w14:paraId="18D2DB0C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5</w:t>
            </w:r>
          </w:p>
        </w:tc>
        <w:tc>
          <w:tcPr>
            <w:tcW w:w="2975" w:type="dxa"/>
            <w:hideMark/>
          </w:tcPr>
          <w:p w14:paraId="6C2A2696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5.10</w:t>
            </w:r>
            <w:r w:rsidRPr="008710D5">
              <w:rPr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3198" w:type="dxa"/>
            <w:hideMark/>
          </w:tcPr>
          <w:p w14:paraId="2817306B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3,20</w:t>
            </w:r>
          </w:p>
        </w:tc>
      </w:tr>
      <w:tr w:rsidR="00194B20" w:rsidRPr="008710D5" w14:paraId="147D237B" w14:textId="77777777" w:rsidTr="00452C64">
        <w:trPr>
          <w:trHeight w:val="186"/>
        </w:trPr>
        <w:tc>
          <w:tcPr>
            <w:tcW w:w="2866" w:type="dxa"/>
            <w:hideMark/>
          </w:tcPr>
          <w:p w14:paraId="267AE5EE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10</w:t>
            </w:r>
          </w:p>
        </w:tc>
        <w:tc>
          <w:tcPr>
            <w:tcW w:w="2975" w:type="dxa"/>
            <w:hideMark/>
          </w:tcPr>
          <w:p w14:paraId="53D39F45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10.10</w:t>
            </w:r>
            <w:r w:rsidRPr="008710D5">
              <w:rPr>
                <w:sz w:val="22"/>
                <w:szCs w:val="22"/>
                <w:vertAlign w:val="superscript"/>
              </w:rPr>
              <w:t>-10</w:t>
            </w:r>
          </w:p>
        </w:tc>
        <w:tc>
          <w:tcPr>
            <w:tcW w:w="3198" w:type="dxa"/>
            <w:hideMark/>
          </w:tcPr>
          <w:p w14:paraId="789202AA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4,00</w:t>
            </w:r>
          </w:p>
        </w:tc>
      </w:tr>
      <w:tr w:rsidR="00194B20" w:rsidRPr="008710D5" w14:paraId="1546EF8F" w14:textId="77777777" w:rsidTr="00452C64">
        <w:trPr>
          <w:trHeight w:val="207"/>
        </w:trPr>
        <w:tc>
          <w:tcPr>
            <w:tcW w:w="2866" w:type="dxa"/>
            <w:hideMark/>
          </w:tcPr>
          <w:p w14:paraId="1FC6D291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50</w:t>
            </w:r>
          </w:p>
        </w:tc>
        <w:tc>
          <w:tcPr>
            <w:tcW w:w="2975" w:type="dxa"/>
            <w:hideMark/>
          </w:tcPr>
          <w:p w14:paraId="2988D6F3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50.10</w:t>
            </w:r>
            <w:r w:rsidRPr="008710D5">
              <w:rPr>
                <w:sz w:val="22"/>
                <w:szCs w:val="22"/>
                <w:vertAlign w:val="superscript"/>
              </w:rPr>
              <w:t>-12</w:t>
            </w:r>
          </w:p>
        </w:tc>
        <w:tc>
          <w:tcPr>
            <w:tcW w:w="3198" w:type="dxa"/>
            <w:hideMark/>
          </w:tcPr>
          <w:p w14:paraId="01AAECB1" w14:textId="77777777" w:rsidR="00194B20" w:rsidRPr="008710D5" w:rsidRDefault="00194B20" w:rsidP="00452C64">
            <w:pPr>
              <w:jc w:val="center"/>
              <w:rPr>
                <w:sz w:val="22"/>
                <w:szCs w:val="22"/>
              </w:rPr>
            </w:pPr>
            <w:r w:rsidRPr="008710D5">
              <w:rPr>
                <w:sz w:val="22"/>
                <w:szCs w:val="22"/>
              </w:rPr>
              <w:t>5,00</w:t>
            </w:r>
          </w:p>
        </w:tc>
      </w:tr>
    </w:tbl>
    <w:p w14:paraId="5D610FB3" w14:textId="77777777" w:rsidR="00194B20" w:rsidRPr="008710D5" w:rsidRDefault="00194B20" w:rsidP="00194B20">
      <w:pPr>
        <w:spacing w:line="360" w:lineRule="auto"/>
        <w:rPr>
          <w:sz w:val="22"/>
          <w:szCs w:val="22"/>
        </w:rPr>
      </w:pPr>
      <w:r w:rsidRPr="008710D5">
        <w:rPr>
          <w:sz w:val="22"/>
          <w:szCs w:val="22"/>
        </w:rPr>
        <w:t>Fonte: Digite aqui a fonte da tabela, usando letra de 11 pontos.</w:t>
      </w:r>
    </w:p>
    <w:p w14:paraId="457051D0" w14:textId="77777777" w:rsidR="00687AD0" w:rsidRDefault="00687AD0" w:rsidP="00687AD0">
      <w:pPr>
        <w:spacing w:line="360" w:lineRule="auto"/>
        <w:jc w:val="both"/>
      </w:pPr>
    </w:p>
    <w:p w14:paraId="00FF67EA" w14:textId="77777777" w:rsidR="00687AD0" w:rsidRDefault="008710D5" w:rsidP="00687AD0">
      <w:pPr>
        <w:spacing w:line="360" w:lineRule="auto"/>
        <w:jc w:val="both"/>
        <w:rPr>
          <w:bCs/>
          <w:caps/>
        </w:rPr>
      </w:pPr>
      <w:r>
        <w:rPr>
          <w:bCs/>
          <w:caps/>
        </w:rPr>
        <w:t>2</w:t>
      </w:r>
      <w:r w:rsidR="00687AD0">
        <w:rPr>
          <w:bCs/>
          <w:caps/>
        </w:rPr>
        <w:t>.</w:t>
      </w:r>
      <w:r>
        <w:rPr>
          <w:bCs/>
          <w:caps/>
        </w:rPr>
        <w:t>2</w:t>
      </w:r>
      <w:r w:rsidR="00687AD0">
        <w:rPr>
          <w:bCs/>
          <w:caps/>
        </w:rPr>
        <w:t xml:space="preserve"> Figuras</w:t>
      </w:r>
    </w:p>
    <w:p w14:paraId="61423D32" w14:textId="77777777" w:rsidR="00687AD0" w:rsidRDefault="00687AD0" w:rsidP="00194B20">
      <w:pPr>
        <w:spacing w:line="360" w:lineRule="auto"/>
        <w:ind w:firstLine="709"/>
        <w:jc w:val="both"/>
      </w:pPr>
    </w:p>
    <w:p w14:paraId="4532820E" w14:textId="77777777" w:rsidR="00687AD0" w:rsidRDefault="00687AD0" w:rsidP="00194B20">
      <w:pPr>
        <w:spacing w:line="360" w:lineRule="auto"/>
        <w:ind w:firstLine="709"/>
        <w:jc w:val="both"/>
      </w:pPr>
      <w:r>
        <w:t>As figuras devem ser numeradas sequencialmente (</w:t>
      </w:r>
      <w:r>
        <w:rPr>
          <w:b/>
          <w:bCs/>
        </w:rPr>
        <w:t>Figura 1: XXX</w:t>
      </w:r>
      <w:r>
        <w:t xml:space="preserve">, </w:t>
      </w:r>
      <w:r>
        <w:rPr>
          <w:b/>
          <w:bCs/>
        </w:rPr>
        <w:t>Figura 2: XXX</w:t>
      </w:r>
      <w:r>
        <w:t>...), e colocadas na ordem em que aparecem no texto. Não deve haver distinção entre gráficos, diagramas e fotografias.</w:t>
      </w:r>
    </w:p>
    <w:p w14:paraId="4B0892C7" w14:textId="7E698E87" w:rsidR="00194B20" w:rsidRDefault="00687AD0" w:rsidP="00411530">
      <w:pPr>
        <w:spacing w:line="360" w:lineRule="auto"/>
        <w:ind w:firstLine="709"/>
        <w:jc w:val="both"/>
      </w:pPr>
      <w:r>
        <w:t xml:space="preserve">As figuras, coloridas ou em branco e preto devem apresentar uma boa definição. Deixar uma linha em branco entre o texto e a figura. </w:t>
      </w:r>
    </w:p>
    <w:p w14:paraId="328DC269" w14:textId="0368093E" w:rsidR="00635485" w:rsidRDefault="00635485" w:rsidP="00635485">
      <w:pPr>
        <w:spacing w:line="360" w:lineRule="auto"/>
        <w:jc w:val="both"/>
      </w:pPr>
    </w:p>
    <w:p w14:paraId="6A98EB92" w14:textId="34E57600" w:rsidR="00635485" w:rsidRDefault="00635485" w:rsidP="0063548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Figura 1: NGDI</w:t>
      </w:r>
    </w:p>
    <w:p w14:paraId="7E7EBDB3" w14:textId="77777777" w:rsidR="00687AD0" w:rsidRDefault="00CF26DD" w:rsidP="00687AD0">
      <w:pPr>
        <w:spacing w:line="360" w:lineRule="auto"/>
        <w:jc w:val="both"/>
      </w:pPr>
      <w:r w:rsidRPr="00CF26DD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5D3E024" wp14:editId="2C4A8A0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38605" cy="1781810"/>
            <wp:effectExtent l="0" t="0" r="4445" b="8890"/>
            <wp:wrapThrough wrapText="bothSides">
              <wp:wrapPolygon edited="0">
                <wp:start x="7756" y="0"/>
                <wp:lineTo x="6151" y="231"/>
                <wp:lineTo x="1337" y="3233"/>
                <wp:lineTo x="0" y="6235"/>
                <wp:lineTo x="0" y="11778"/>
                <wp:lineTo x="1605" y="14780"/>
                <wp:lineTo x="0" y="18475"/>
                <wp:lineTo x="535" y="18937"/>
                <wp:lineTo x="6151" y="21477"/>
                <wp:lineTo x="7488" y="21477"/>
                <wp:lineTo x="13907" y="21477"/>
                <wp:lineTo x="15244" y="21477"/>
                <wp:lineTo x="20860" y="18937"/>
                <wp:lineTo x="21395" y="18475"/>
                <wp:lineTo x="19790" y="14780"/>
                <wp:lineTo x="21395" y="11778"/>
                <wp:lineTo x="21395" y="6235"/>
                <wp:lineTo x="20058" y="3233"/>
                <wp:lineTo x="15244" y="231"/>
                <wp:lineTo x="13639" y="0"/>
                <wp:lineTo x="7756" y="0"/>
              </wp:wrapPolygon>
            </wp:wrapThrough>
            <wp:docPr id="5" name="Imagem 5" descr="E:\Documents\UFMS\Material divulgação ADM\logo ngdi sem bor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ocuments\UFMS\Material divulgação ADM\logo ngdi sem bord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78" cy="178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07F13" w14:textId="77777777" w:rsidR="00CF26DD" w:rsidRDefault="00CF26DD" w:rsidP="00687AD0">
      <w:pPr>
        <w:spacing w:line="360" w:lineRule="auto"/>
        <w:jc w:val="both"/>
      </w:pPr>
    </w:p>
    <w:p w14:paraId="4857F044" w14:textId="77777777" w:rsidR="00687AD0" w:rsidRDefault="00687AD0" w:rsidP="00687AD0">
      <w:pPr>
        <w:spacing w:line="360" w:lineRule="auto"/>
        <w:jc w:val="center"/>
        <w:rPr>
          <w:b/>
          <w:bCs/>
          <w:sz w:val="22"/>
          <w:szCs w:val="22"/>
        </w:rPr>
      </w:pPr>
    </w:p>
    <w:p w14:paraId="70A93DE9" w14:textId="77777777" w:rsidR="00CF26DD" w:rsidRDefault="00CF26DD" w:rsidP="00687AD0">
      <w:pPr>
        <w:spacing w:line="360" w:lineRule="auto"/>
        <w:jc w:val="both"/>
        <w:rPr>
          <w:sz w:val="22"/>
          <w:szCs w:val="22"/>
        </w:rPr>
      </w:pPr>
    </w:p>
    <w:p w14:paraId="27B9125A" w14:textId="77777777" w:rsidR="00CF26DD" w:rsidRDefault="00CF26DD" w:rsidP="00687AD0">
      <w:pPr>
        <w:spacing w:line="360" w:lineRule="auto"/>
        <w:jc w:val="both"/>
        <w:rPr>
          <w:sz w:val="22"/>
          <w:szCs w:val="22"/>
        </w:rPr>
      </w:pPr>
    </w:p>
    <w:p w14:paraId="0201C02B" w14:textId="77777777" w:rsidR="00CF26DD" w:rsidRDefault="00CF26DD" w:rsidP="00687AD0">
      <w:pPr>
        <w:spacing w:line="360" w:lineRule="auto"/>
        <w:jc w:val="both"/>
        <w:rPr>
          <w:sz w:val="22"/>
          <w:szCs w:val="22"/>
        </w:rPr>
      </w:pPr>
    </w:p>
    <w:p w14:paraId="0FAC083A" w14:textId="77777777" w:rsidR="00635485" w:rsidRDefault="00635485" w:rsidP="00687AD0">
      <w:pPr>
        <w:spacing w:line="360" w:lineRule="auto"/>
        <w:jc w:val="both"/>
        <w:rPr>
          <w:sz w:val="22"/>
          <w:szCs w:val="22"/>
        </w:rPr>
      </w:pPr>
    </w:p>
    <w:p w14:paraId="6699C9F4" w14:textId="77777777" w:rsidR="00635485" w:rsidRDefault="00635485" w:rsidP="00687AD0">
      <w:pPr>
        <w:spacing w:line="360" w:lineRule="auto"/>
        <w:jc w:val="both"/>
        <w:rPr>
          <w:sz w:val="22"/>
          <w:szCs w:val="22"/>
        </w:rPr>
      </w:pPr>
    </w:p>
    <w:p w14:paraId="43C565AF" w14:textId="55C44BB9" w:rsidR="00687AD0" w:rsidRDefault="00687AD0" w:rsidP="00687A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Fonte: </w:t>
      </w:r>
      <w:r w:rsidRPr="008168EF">
        <w:rPr>
          <w:sz w:val="22"/>
          <w:szCs w:val="22"/>
        </w:rPr>
        <w:t xml:space="preserve">Digite aqui a fonte da </w:t>
      </w:r>
      <w:r>
        <w:rPr>
          <w:sz w:val="22"/>
          <w:szCs w:val="22"/>
        </w:rPr>
        <w:t>figura</w:t>
      </w:r>
      <w:r w:rsidRPr="008168EF">
        <w:rPr>
          <w:sz w:val="22"/>
          <w:szCs w:val="22"/>
        </w:rPr>
        <w:t>, usando letra de 1</w:t>
      </w:r>
      <w:r w:rsidR="00CF26DD">
        <w:rPr>
          <w:sz w:val="22"/>
          <w:szCs w:val="22"/>
        </w:rPr>
        <w:t>1</w:t>
      </w:r>
      <w:r w:rsidRPr="008168EF">
        <w:rPr>
          <w:sz w:val="22"/>
          <w:szCs w:val="22"/>
        </w:rPr>
        <w:t xml:space="preserve"> pontos</w:t>
      </w:r>
    </w:p>
    <w:p w14:paraId="6310C2A4" w14:textId="77777777" w:rsidR="00635485" w:rsidRDefault="00635485" w:rsidP="00194B20">
      <w:pPr>
        <w:spacing w:line="360" w:lineRule="auto"/>
        <w:ind w:firstLine="709"/>
        <w:jc w:val="both"/>
      </w:pPr>
    </w:p>
    <w:p w14:paraId="06DAC671" w14:textId="4EF9DFEF" w:rsidR="00687AD0" w:rsidRDefault="00687AD0" w:rsidP="00194B20">
      <w:pPr>
        <w:spacing w:line="360" w:lineRule="auto"/>
        <w:ind w:firstLine="709"/>
        <w:jc w:val="both"/>
      </w:pPr>
      <w:r>
        <w:t>As legendas das figuras, digitadas usando fonte 11 pontos em negrito e alinhadas à esquerda, devem ser colocadas acima das figuras, SEM deixar linhas em branco entre a figura e a legenda (Figura 1). Deixar uma linha em branco entre a legenda da figura e o texto seguinte. Os quadros seguem a mesma estrutura e normas.</w:t>
      </w:r>
    </w:p>
    <w:p w14:paraId="11FB84B1" w14:textId="77777777" w:rsidR="00687AD0" w:rsidRDefault="00687AD0" w:rsidP="00194B20">
      <w:pPr>
        <w:spacing w:line="360" w:lineRule="auto"/>
        <w:ind w:firstLine="709"/>
        <w:jc w:val="both"/>
      </w:pPr>
    </w:p>
    <w:p w14:paraId="791E3125" w14:textId="77777777" w:rsidR="000C38D9" w:rsidRDefault="000C38D9" w:rsidP="00194B20">
      <w:pPr>
        <w:spacing w:line="360" w:lineRule="auto"/>
        <w:jc w:val="both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RESULTADOS, DESAFIOS E APRENDIZADO</w:t>
      </w:r>
    </w:p>
    <w:p w14:paraId="16505726" w14:textId="77777777" w:rsidR="00EA5F3E" w:rsidRDefault="00EA5F3E" w:rsidP="00194B20">
      <w:pPr>
        <w:spacing w:line="360" w:lineRule="auto"/>
        <w:ind w:firstLine="709"/>
        <w:jc w:val="both"/>
        <w:rPr>
          <w:rFonts w:eastAsia="Times New Roman"/>
          <w:kern w:val="0"/>
          <w:lang w:eastAsia="pt-BR"/>
        </w:rPr>
      </w:pPr>
    </w:p>
    <w:p w14:paraId="232C0647" w14:textId="77777777" w:rsidR="00EA5F3E" w:rsidRDefault="00EA5F3E" w:rsidP="00194B20">
      <w:pPr>
        <w:spacing w:line="360" w:lineRule="auto"/>
        <w:ind w:firstLine="709"/>
        <w:jc w:val="both"/>
      </w:pPr>
      <w:r>
        <w:rPr>
          <w:rFonts w:eastAsia="Times New Roman"/>
          <w:kern w:val="0"/>
          <w:lang w:eastAsia="pt-BR"/>
        </w:rPr>
        <w:t xml:space="preserve">Deve-se descrever os resultados alcançados (esperados ou não), principais desafios </w:t>
      </w:r>
      <w:r w:rsidRPr="001D0A60">
        <w:rPr>
          <w:rFonts w:eastAsia="Times New Roman"/>
          <w:kern w:val="0"/>
          <w:lang w:eastAsia="pt-BR"/>
        </w:rPr>
        <w:t>(superados ou não)</w:t>
      </w:r>
      <w:r>
        <w:rPr>
          <w:rFonts w:eastAsia="Times New Roman"/>
          <w:kern w:val="0"/>
          <w:lang w:eastAsia="pt-BR"/>
        </w:rPr>
        <w:t xml:space="preserve"> e os </w:t>
      </w:r>
      <w:r w:rsidRPr="001D0A60">
        <w:rPr>
          <w:rFonts w:eastAsia="Times New Roman"/>
          <w:kern w:val="0"/>
          <w:lang w:eastAsia="pt-BR"/>
        </w:rPr>
        <w:t>aprendizados construídos</w:t>
      </w:r>
      <w:r>
        <w:rPr>
          <w:rFonts w:eastAsia="Times New Roman"/>
          <w:kern w:val="0"/>
          <w:lang w:eastAsia="pt-BR"/>
        </w:rPr>
        <w:t>.</w:t>
      </w:r>
    </w:p>
    <w:p w14:paraId="6AF9917B" w14:textId="3B7244DC" w:rsidR="00EA5F3E" w:rsidRDefault="00EA5F3E" w:rsidP="00194B20">
      <w:pPr>
        <w:pStyle w:val="Corpodetexto"/>
        <w:spacing w:after="0"/>
        <w:ind w:firstLine="709"/>
        <w:jc w:val="center"/>
        <w:outlineLvl w:val="0"/>
        <w:rPr>
          <w:rFonts w:cs="Tahoma"/>
          <w:b/>
          <w:bCs/>
        </w:rPr>
      </w:pPr>
      <w:bookmarkStart w:id="4" w:name="_Toc271021774"/>
      <w:bookmarkEnd w:id="3"/>
    </w:p>
    <w:p w14:paraId="29C88D8E" w14:textId="77777777" w:rsidR="00AB6ABA" w:rsidRDefault="00AB6ABA" w:rsidP="00194B20">
      <w:pPr>
        <w:pStyle w:val="Corpodetexto"/>
        <w:spacing w:after="0"/>
        <w:ind w:firstLine="709"/>
        <w:jc w:val="center"/>
        <w:outlineLvl w:val="0"/>
        <w:rPr>
          <w:rFonts w:cs="Tahoma"/>
          <w:b/>
          <w:bCs/>
        </w:rPr>
      </w:pPr>
    </w:p>
    <w:p w14:paraId="034F04AA" w14:textId="77777777" w:rsidR="006608D5" w:rsidRPr="007E774F" w:rsidRDefault="006608D5" w:rsidP="00177CB5">
      <w:pPr>
        <w:pStyle w:val="Corpodetexto"/>
        <w:spacing w:after="0"/>
        <w:jc w:val="center"/>
        <w:outlineLvl w:val="0"/>
        <w:rPr>
          <w:rFonts w:cs="Tahoma"/>
          <w:b/>
          <w:bCs/>
        </w:rPr>
      </w:pPr>
      <w:r w:rsidRPr="007E774F">
        <w:rPr>
          <w:rFonts w:cs="Tahoma"/>
          <w:b/>
          <w:bCs/>
        </w:rPr>
        <w:t>REFERÊNCIAS</w:t>
      </w:r>
      <w:bookmarkEnd w:id="4"/>
    </w:p>
    <w:p w14:paraId="09728D4E" w14:textId="77777777" w:rsidR="00635DC2" w:rsidRDefault="00635DC2" w:rsidP="00635DC2">
      <w:pPr>
        <w:jc w:val="both"/>
        <w:outlineLvl w:val="0"/>
        <w:rPr>
          <w:rFonts w:eastAsia="Times New Roman"/>
        </w:rPr>
      </w:pPr>
    </w:p>
    <w:p w14:paraId="0AA3AEE0" w14:textId="3AEEA347" w:rsidR="006608D5" w:rsidRPr="001B1D94" w:rsidRDefault="00194B20" w:rsidP="00194B20">
      <w:pPr>
        <w:jc w:val="both"/>
        <w:rPr>
          <w:rFonts w:eastAsia="Times New Roman"/>
        </w:rPr>
      </w:pPr>
      <w:r>
        <w:rPr>
          <w:rFonts w:eastAsia="Times New Roman"/>
        </w:rPr>
        <w:t xml:space="preserve">As referências devem ser inseridas em ordem alfabética, alinhadas à esquerda e com espaçamento simples. </w:t>
      </w:r>
      <w:r w:rsidRPr="001B1D94">
        <w:rPr>
          <w:rFonts w:eastAsia="Times New Roman"/>
        </w:rPr>
        <w:t>Seguem modelos de referências</w:t>
      </w:r>
      <w:r>
        <w:rPr>
          <w:rFonts w:eastAsia="Times New Roman"/>
        </w:rPr>
        <w:t xml:space="preserve">, </w:t>
      </w:r>
      <w:r w:rsidR="00EA5F3E" w:rsidRPr="00730DDF">
        <w:rPr>
          <w:rFonts w:eastAsia="Times New Roman"/>
          <w:color w:val="FF0000"/>
        </w:rPr>
        <w:t>se houver</w:t>
      </w:r>
      <w:r w:rsidR="008C203E" w:rsidRPr="001B1D94">
        <w:rPr>
          <w:rFonts w:eastAsia="Times New Roman"/>
        </w:rPr>
        <w:t>:</w:t>
      </w:r>
    </w:p>
    <w:p w14:paraId="4478810F" w14:textId="77777777" w:rsidR="00635DC2" w:rsidRDefault="00635DC2" w:rsidP="00635DC2">
      <w:pPr>
        <w:jc w:val="both"/>
        <w:rPr>
          <w:color w:val="FF0000"/>
        </w:rPr>
      </w:pPr>
    </w:p>
    <w:p w14:paraId="5DFC0826" w14:textId="77777777" w:rsidR="008C203E" w:rsidRPr="001A35C7" w:rsidRDefault="008C203E" w:rsidP="00635DC2">
      <w:pPr>
        <w:jc w:val="both"/>
        <w:rPr>
          <w:color w:val="FF0000"/>
        </w:rPr>
      </w:pPr>
      <w:r w:rsidRPr="001A35C7">
        <w:rPr>
          <w:color w:val="FF0000"/>
        </w:rPr>
        <w:t xml:space="preserve">Livro </w:t>
      </w:r>
      <w:r>
        <w:rPr>
          <w:color w:val="FF0000"/>
        </w:rPr>
        <w:t xml:space="preserve">no todo </w:t>
      </w:r>
      <w:r w:rsidRPr="001A35C7">
        <w:rPr>
          <w:color w:val="FF0000"/>
        </w:rPr>
        <w:t>com um autor:</w:t>
      </w:r>
    </w:p>
    <w:p w14:paraId="28D17BBD" w14:textId="77777777" w:rsidR="008C203E" w:rsidRPr="001A35C7" w:rsidRDefault="008C203E" w:rsidP="00635DC2">
      <w:r w:rsidRPr="00EF021D">
        <w:t>CRESWELL, J</w:t>
      </w:r>
      <w:r w:rsidR="00310C62">
        <w:t xml:space="preserve">. </w:t>
      </w:r>
      <w:r w:rsidRPr="00EF021D">
        <w:t xml:space="preserve">W. </w:t>
      </w:r>
      <w:r w:rsidRPr="00EF021D">
        <w:rPr>
          <w:b/>
          <w:bCs/>
        </w:rPr>
        <w:t xml:space="preserve">Projeto de pesquisa: </w:t>
      </w:r>
      <w:r w:rsidRPr="00EF021D">
        <w:t xml:space="preserve">métodos qualitativo, quantitativo e misto. </w:t>
      </w:r>
      <w:r w:rsidRPr="001A35C7">
        <w:t>2. ed. Porto Alegre: Artmed, 2007.</w:t>
      </w:r>
    </w:p>
    <w:p w14:paraId="0784C4A6" w14:textId="77777777" w:rsidR="00635DC2" w:rsidRDefault="00635DC2" w:rsidP="00635DC2">
      <w:pPr>
        <w:jc w:val="both"/>
        <w:rPr>
          <w:color w:val="FF0000"/>
        </w:rPr>
      </w:pPr>
    </w:p>
    <w:p w14:paraId="0B78D69F" w14:textId="77777777" w:rsidR="008C203E" w:rsidRPr="001A35C7" w:rsidRDefault="008C203E" w:rsidP="00635DC2">
      <w:pPr>
        <w:jc w:val="both"/>
        <w:rPr>
          <w:color w:val="FF0000"/>
        </w:rPr>
      </w:pPr>
      <w:r w:rsidRPr="001A35C7">
        <w:rPr>
          <w:color w:val="FF0000"/>
        </w:rPr>
        <w:t xml:space="preserve">Livro </w:t>
      </w:r>
      <w:r>
        <w:rPr>
          <w:color w:val="FF0000"/>
        </w:rPr>
        <w:t xml:space="preserve">no todo </w:t>
      </w:r>
      <w:r w:rsidRPr="001A35C7">
        <w:rPr>
          <w:color w:val="FF0000"/>
        </w:rPr>
        <w:t xml:space="preserve">com </w:t>
      </w:r>
      <w:r>
        <w:rPr>
          <w:color w:val="FF0000"/>
        </w:rPr>
        <w:t>mais de um autor</w:t>
      </w:r>
      <w:r w:rsidRPr="001A35C7">
        <w:rPr>
          <w:color w:val="FF0000"/>
        </w:rPr>
        <w:t>:</w:t>
      </w:r>
    </w:p>
    <w:p w14:paraId="35CE3BB9" w14:textId="77777777" w:rsidR="008C203E" w:rsidRDefault="008C203E" w:rsidP="00635DC2">
      <w:r w:rsidRPr="00EF021D">
        <w:t>BARON, R</w:t>
      </w:r>
      <w:r w:rsidR="00310C62">
        <w:t xml:space="preserve">. </w:t>
      </w:r>
      <w:r w:rsidRPr="00EF021D">
        <w:t>A.; SHANE, S</w:t>
      </w:r>
      <w:r w:rsidR="00310C62">
        <w:t xml:space="preserve">. </w:t>
      </w:r>
      <w:r w:rsidRPr="00EF021D">
        <w:t xml:space="preserve">A. </w:t>
      </w:r>
      <w:r w:rsidRPr="00EF021D">
        <w:rPr>
          <w:b/>
          <w:bCs/>
        </w:rPr>
        <w:t xml:space="preserve">Empreendedorismo: </w:t>
      </w:r>
      <w:r w:rsidRPr="00EF021D">
        <w:t>uma visão do processo. São Paulo: Thomson Learning, 2007.</w:t>
      </w:r>
    </w:p>
    <w:p w14:paraId="43D5F742" w14:textId="77777777" w:rsidR="009E275E" w:rsidRDefault="009E275E" w:rsidP="00635DC2">
      <w:pPr>
        <w:rPr>
          <w:color w:val="FF0000"/>
        </w:rPr>
      </w:pPr>
    </w:p>
    <w:p w14:paraId="027B6AA9" w14:textId="77777777" w:rsidR="008C203E" w:rsidRPr="0075751B" w:rsidRDefault="008C203E" w:rsidP="00635DC2">
      <w:pPr>
        <w:rPr>
          <w:color w:val="FF0000"/>
        </w:rPr>
      </w:pPr>
      <w:r w:rsidRPr="0075751B">
        <w:rPr>
          <w:color w:val="FF0000"/>
        </w:rPr>
        <w:t>Capítulo de livro:</w:t>
      </w:r>
    </w:p>
    <w:p w14:paraId="53B7740A" w14:textId="77777777" w:rsidR="008C203E" w:rsidRPr="001A35C7" w:rsidRDefault="008C203E" w:rsidP="00635DC2">
      <w:r w:rsidRPr="00EF021D">
        <w:t>BAUER, M</w:t>
      </w:r>
      <w:r w:rsidR="00310C62">
        <w:t xml:space="preserve">. </w:t>
      </w:r>
      <w:r w:rsidRPr="00EF021D">
        <w:t xml:space="preserve">W. Análise de conteúdo clássica: uma revisão. </w:t>
      </w:r>
      <w:r w:rsidRPr="00857152">
        <w:t>In: BAUER, M</w:t>
      </w:r>
      <w:r w:rsidR="00310C62" w:rsidRPr="00857152">
        <w:t xml:space="preserve">. </w:t>
      </w:r>
      <w:r w:rsidRPr="00857152">
        <w:t xml:space="preserve">W.; GASKELL, G. </w:t>
      </w:r>
      <w:r w:rsidRPr="00EF021D">
        <w:rPr>
          <w:b/>
          <w:bCs/>
        </w:rPr>
        <w:t xml:space="preserve">Pesquisa qualitativa com texto, imagem e som: </w:t>
      </w:r>
      <w:r w:rsidRPr="00EF021D">
        <w:t xml:space="preserve">um manual prático. </w:t>
      </w:r>
      <w:r w:rsidRPr="001A35C7">
        <w:t>6. ed. Petrópolis: Vozes, 2007. p. 189-217.</w:t>
      </w:r>
    </w:p>
    <w:p w14:paraId="3FEB88A4" w14:textId="77777777" w:rsidR="009E275E" w:rsidRDefault="009E275E" w:rsidP="00635DC2">
      <w:pPr>
        <w:rPr>
          <w:color w:val="FF0000"/>
        </w:rPr>
      </w:pPr>
    </w:p>
    <w:p w14:paraId="329CD61F" w14:textId="77777777" w:rsidR="00194B20" w:rsidRPr="001A35C7" w:rsidRDefault="00194B20" w:rsidP="00194B20">
      <w:pPr>
        <w:rPr>
          <w:color w:val="FF0000"/>
        </w:rPr>
      </w:pPr>
      <w:r w:rsidRPr="001A35C7">
        <w:rPr>
          <w:color w:val="FF0000"/>
        </w:rPr>
        <w:t>Artigos de publicações periódicas:</w:t>
      </w:r>
    </w:p>
    <w:p w14:paraId="45CF39F4" w14:textId="77777777" w:rsidR="00194B20" w:rsidRPr="009E275E" w:rsidRDefault="00194B20" w:rsidP="00194B20">
      <w:pPr>
        <w:autoSpaceDE w:val="0"/>
        <w:autoSpaceDN w:val="0"/>
        <w:adjustRightInd w:val="0"/>
        <w:rPr>
          <w:lang w:eastAsia="pt-BR"/>
        </w:rPr>
      </w:pPr>
      <w:r>
        <w:rPr>
          <w:lang w:eastAsia="pt-BR"/>
        </w:rPr>
        <w:t xml:space="preserve">OLIVEIRA, P.; KOMESU, J. K.; GOMES, M. S. A.; PEREIRA, C. H. </w:t>
      </w:r>
      <w:r w:rsidRPr="00AE6367">
        <w:rPr>
          <w:lang w:eastAsia="pt-BR"/>
        </w:rPr>
        <w:t>PEREIRA, J</w:t>
      </w:r>
      <w:r>
        <w:rPr>
          <w:lang w:eastAsia="pt-BR"/>
        </w:rPr>
        <w:t xml:space="preserve">. </w:t>
      </w:r>
      <w:r w:rsidRPr="00AE6367">
        <w:rPr>
          <w:lang w:eastAsia="pt-BR"/>
        </w:rPr>
        <w:t xml:space="preserve">A. </w:t>
      </w:r>
      <w:r>
        <w:rPr>
          <w:lang w:eastAsia="pt-BR"/>
        </w:rPr>
        <w:t xml:space="preserve">Análise SWOT e Visão Baseada em Recursos como suporte à formulação do planejamento estratégico: um estudo no Mercadão Municipal de Naviraí-MS. </w:t>
      </w:r>
      <w:r w:rsidRPr="009E275E">
        <w:rPr>
          <w:b/>
          <w:lang w:eastAsia="pt-BR"/>
        </w:rPr>
        <w:t>R</w:t>
      </w:r>
      <w:r>
        <w:rPr>
          <w:b/>
          <w:lang w:eastAsia="pt-BR"/>
        </w:rPr>
        <w:t>evista Eletrônica Gestão e Serviços</w:t>
      </w:r>
      <w:r w:rsidRPr="009E275E">
        <w:rPr>
          <w:b/>
          <w:lang w:eastAsia="pt-BR"/>
        </w:rPr>
        <w:t xml:space="preserve">, </w:t>
      </w:r>
      <w:r w:rsidRPr="009E275E">
        <w:rPr>
          <w:lang w:eastAsia="pt-BR"/>
        </w:rPr>
        <w:t xml:space="preserve">v. </w:t>
      </w:r>
      <w:r>
        <w:rPr>
          <w:lang w:eastAsia="pt-BR"/>
        </w:rPr>
        <w:t>9</w:t>
      </w:r>
      <w:r w:rsidRPr="009E275E">
        <w:rPr>
          <w:lang w:eastAsia="pt-BR"/>
        </w:rPr>
        <w:t xml:space="preserve">, n. </w:t>
      </w:r>
      <w:r>
        <w:rPr>
          <w:lang w:eastAsia="pt-BR"/>
        </w:rPr>
        <w:t>1</w:t>
      </w:r>
      <w:r w:rsidRPr="009E275E">
        <w:rPr>
          <w:lang w:eastAsia="pt-BR"/>
        </w:rPr>
        <w:t xml:space="preserve">, p. </w:t>
      </w:r>
      <w:r>
        <w:rPr>
          <w:lang w:eastAsia="pt-BR"/>
        </w:rPr>
        <w:t>2232-2249</w:t>
      </w:r>
      <w:r w:rsidRPr="009E275E">
        <w:rPr>
          <w:lang w:eastAsia="pt-BR"/>
        </w:rPr>
        <w:t xml:space="preserve">, </w:t>
      </w:r>
      <w:r>
        <w:rPr>
          <w:lang w:eastAsia="pt-BR"/>
        </w:rPr>
        <w:t>jan.</w:t>
      </w:r>
      <w:r w:rsidRPr="009E275E">
        <w:t>/</w:t>
      </w:r>
      <w:r>
        <w:t>jun</w:t>
      </w:r>
      <w:r w:rsidRPr="009E275E">
        <w:t>. 201</w:t>
      </w:r>
      <w:r>
        <w:t>8</w:t>
      </w:r>
      <w:r w:rsidRPr="009E275E">
        <w:t>.</w:t>
      </w:r>
      <w:r w:rsidRPr="009E275E">
        <w:rPr>
          <w:lang w:eastAsia="pt-BR"/>
        </w:rPr>
        <w:t xml:space="preserve"> </w:t>
      </w:r>
    </w:p>
    <w:p w14:paraId="5063E19C" w14:textId="77777777" w:rsidR="009E275E" w:rsidRDefault="009E275E" w:rsidP="00635DC2">
      <w:pPr>
        <w:rPr>
          <w:color w:val="FF0000"/>
        </w:rPr>
      </w:pPr>
    </w:p>
    <w:p w14:paraId="22D2F5B7" w14:textId="77777777" w:rsidR="008C203E" w:rsidRDefault="008C203E" w:rsidP="00635DC2">
      <w:pPr>
        <w:rPr>
          <w:color w:val="FF0000"/>
        </w:rPr>
      </w:pPr>
      <w:r>
        <w:rPr>
          <w:color w:val="FF0000"/>
        </w:rPr>
        <w:t>Anais de eventos:</w:t>
      </w:r>
    </w:p>
    <w:p w14:paraId="1229315E" w14:textId="77777777" w:rsidR="00310C62" w:rsidRPr="005B121E" w:rsidRDefault="00310C62" w:rsidP="00310C62">
      <w:pPr>
        <w:contextualSpacing/>
      </w:pPr>
      <w:r w:rsidRPr="005B121E">
        <w:t xml:space="preserve">PEREIRA, J. A.; RESCH, S.; DOCKHORN, M. S. M.; RODRIGUES, W. O. P.; SILVA, M. A. C. Desenvolvimento Local e Regional: características da Microrregião de Iguatemi do estado de Mato Grosso do Sul. In: II Simpósio do Programa de Pós-graduação em Administração – </w:t>
      </w:r>
      <w:proofErr w:type="spellStart"/>
      <w:r w:rsidRPr="005B121E">
        <w:t>SimPPA</w:t>
      </w:r>
      <w:proofErr w:type="spellEnd"/>
      <w:r w:rsidRPr="005B121E">
        <w:t xml:space="preserve">, 2., 2017, Maringá. </w:t>
      </w:r>
      <w:r w:rsidRPr="005B121E">
        <w:rPr>
          <w:b/>
        </w:rPr>
        <w:t>Anais...</w:t>
      </w:r>
      <w:r w:rsidRPr="005B121E">
        <w:t xml:space="preserve"> Maringá-PR: SIMPPA, 2017.</w:t>
      </w:r>
    </w:p>
    <w:p w14:paraId="5157AC5A" w14:textId="77777777" w:rsidR="00310C62" w:rsidRDefault="00310C62" w:rsidP="00635DC2">
      <w:pPr>
        <w:rPr>
          <w:color w:val="FF0000"/>
        </w:rPr>
      </w:pPr>
    </w:p>
    <w:p w14:paraId="2B7BE44B" w14:textId="77777777" w:rsidR="008C203E" w:rsidRDefault="008C203E" w:rsidP="00635DC2">
      <w:pPr>
        <w:rPr>
          <w:color w:val="FF0000"/>
        </w:rPr>
      </w:pPr>
      <w:r w:rsidRPr="001A35C7">
        <w:rPr>
          <w:color w:val="FF0000"/>
        </w:rPr>
        <w:t>Documentos em meio eletrônico</w:t>
      </w:r>
      <w:r>
        <w:rPr>
          <w:color w:val="FF0000"/>
        </w:rPr>
        <w:t xml:space="preserve"> com autor</w:t>
      </w:r>
      <w:r w:rsidRPr="001A35C7">
        <w:rPr>
          <w:color w:val="FF0000"/>
        </w:rPr>
        <w:t>:</w:t>
      </w:r>
    </w:p>
    <w:p w14:paraId="4AF1E4CA" w14:textId="77777777" w:rsidR="008C203E" w:rsidRPr="00EF021D" w:rsidRDefault="008C203E" w:rsidP="00635DC2">
      <w:pPr>
        <w:rPr>
          <w:b/>
          <w:bCs/>
        </w:rPr>
      </w:pPr>
      <w:r>
        <w:t xml:space="preserve">QUELEM, </w:t>
      </w:r>
      <w:proofErr w:type="spellStart"/>
      <w:r>
        <w:t>Naiobe</w:t>
      </w:r>
      <w:proofErr w:type="spellEnd"/>
      <w:r>
        <w:t xml:space="preserve">. Sebrae lança programa para empreendedores individuais. </w:t>
      </w:r>
      <w:r w:rsidRPr="0075751B">
        <w:rPr>
          <w:b/>
        </w:rPr>
        <w:t>Agência SEBRAE</w:t>
      </w:r>
      <w:r>
        <w:t>. Disp</w:t>
      </w:r>
      <w:r w:rsidRPr="00EF021D">
        <w:t>onível em: &lt;</w:t>
      </w:r>
      <w:r w:rsidRPr="0075751B">
        <w:t>http://www.agenciasebrae.com.br/noticia/12060735/empreendedor-individual/sebrae-lanca-programa-para-empreendedores-individuais/?indice=0&gt;. Acesso</w:t>
      </w:r>
      <w:r w:rsidRPr="00EF021D">
        <w:t xml:space="preserve"> em: 22 mar. 201</w:t>
      </w:r>
      <w:r>
        <w:t>2</w:t>
      </w:r>
      <w:r w:rsidRPr="00EF021D">
        <w:t>.</w:t>
      </w:r>
    </w:p>
    <w:p w14:paraId="3CE30787" w14:textId="77777777" w:rsidR="009A00FB" w:rsidRDefault="009A00FB" w:rsidP="00635DC2">
      <w:pPr>
        <w:pStyle w:val="Corpodetexto"/>
        <w:spacing w:after="0"/>
        <w:rPr>
          <w:bCs/>
          <w:color w:val="FF0000"/>
        </w:rPr>
      </w:pPr>
    </w:p>
    <w:p w14:paraId="24DE9498" w14:textId="77777777" w:rsidR="00194B20" w:rsidRPr="0075751B" w:rsidRDefault="00194B20" w:rsidP="00194B20">
      <w:pPr>
        <w:pStyle w:val="Corpodetexto"/>
        <w:spacing w:after="0"/>
        <w:rPr>
          <w:bCs/>
          <w:color w:val="FF0000"/>
        </w:rPr>
      </w:pPr>
      <w:r>
        <w:rPr>
          <w:bCs/>
          <w:color w:val="FF0000"/>
        </w:rPr>
        <w:t>Documentos em meio eletrônico sem autor</w:t>
      </w:r>
      <w:r w:rsidRPr="0075751B">
        <w:rPr>
          <w:bCs/>
          <w:color w:val="FF0000"/>
        </w:rPr>
        <w:t>:</w:t>
      </w:r>
    </w:p>
    <w:p w14:paraId="09F7516E" w14:textId="77777777" w:rsidR="00194B20" w:rsidRDefault="00194B20" w:rsidP="00194B20">
      <w:pPr>
        <w:autoSpaceDE w:val="0"/>
        <w:autoSpaceDN w:val="0"/>
        <w:adjustRightInd w:val="0"/>
      </w:pPr>
      <w:r w:rsidRPr="005112AA">
        <w:t xml:space="preserve">IBGE. Instituto Brasileiro de Geografia e Estatística. </w:t>
      </w:r>
      <w:r w:rsidRPr="005112AA">
        <w:rPr>
          <w:b/>
        </w:rPr>
        <w:t>Pesquisa de orçamentos familiares 2008-2009:</w:t>
      </w:r>
      <w:r w:rsidRPr="005112AA">
        <w:t xml:space="preserve"> análise do consumo alimentar pessoal no Brasil. Rio de Janeiro: IBGE, 2011. Disponível em: &lt;https://biblioteca.ibge.gov.br/visualizacao/livros/liv50063.pdf&gt;. Acesso em: </w:t>
      </w:r>
      <w:r>
        <w:lastRenderedPageBreak/>
        <w:t>20</w:t>
      </w:r>
      <w:r w:rsidRPr="005112AA">
        <w:t xml:space="preserve"> jun. 20</w:t>
      </w:r>
      <w:r>
        <w:t>20</w:t>
      </w:r>
      <w:r w:rsidRPr="005112AA">
        <w:t>.</w:t>
      </w:r>
    </w:p>
    <w:p w14:paraId="76646AA9" w14:textId="77777777" w:rsidR="00490414" w:rsidRDefault="00490414" w:rsidP="00635DC2">
      <w:pPr>
        <w:autoSpaceDE w:val="0"/>
        <w:autoSpaceDN w:val="0"/>
        <w:adjustRightInd w:val="0"/>
      </w:pPr>
    </w:p>
    <w:p w14:paraId="055CCC3D" w14:textId="77777777" w:rsidR="00490414" w:rsidRDefault="00490414" w:rsidP="00490414">
      <w:pPr>
        <w:pStyle w:val="Corpodetexto"/>
        <w:spacing w:after="0"/>
        <w:rPr>
          <w:bCs/>
          <w:color w:val="FF0000"/>
        </w:rPr>
      </w:pPr>
      <w:r>
        <w:rPr>
          <w:bCs/>
          <w:color w:val="FF0000"/>
        </w:rPr>
        <w:t>Referência de matéria de jornal com autor:</w:t>
      </w:r>
    </w:p>
    <w:p w14:paraId="5413E77F" w14:textId="77777777" w:rsidR="00490414" w:rsidRPr="00490414" w:rsidRDefault="00490414" w:rsidP="00490414">
      <w:pPr>
        <w:pStyle w:val="Corpodetexto"/>
        <w:spacing w:after="0"/>
        <w:rPr>
          <w:bCs/>
        </w:rPr>
      </w:pPr>
      <w:r w:rsidRPr="00490414">
        <w:rPr>
          <w:bCs/>
        </w:rPr>
        <w:t xml:space="preserve">PEREIRA FILHO, Arthur. Volks paralisa produção de carros por três dias. </w:t>
      </w:r>
      <w:r w:rsidRPr="00490414">
        <w:rPr>
          <w:b/>
          <w:bCs/>
        </w:rPr>
        <w:t>Folha de S</w:t>
      </w:r>
      <w:r>
        <w:rPr>
          <w:b/>
          <w:bCs/>
        </w:rPr>
        <w:t>ão</w:t>
      </w:r>
      <w:r w:rsidRPr="00490414">
        <w:rPr>
          <w:b/>
          <w:bCs/>
        </w:rPr>
        <w:t xml:space="preserve"> Paulo,</w:t>
      </w:r>
      <w:r w:rsidRPr="00490414">
        <w:rPr>
          <w:bCs/>
        </w:rPr>
        <w:t xml:space="preserve"> São Paulo, 25 ago. 1998. Folha Dinheiro, Caderno 2, p. 5. </w:t>
      </w:r>
    </w:p>
    <w:p w14:paraId="1AA4DAD7" w14:textId="77777777" w:rsidR="00EA5F3E" w:rsidRDefault="00EA5F3E" w:rsidP="00490414">
      <w:pPr>
        <w:pStyle w:val="Corpodetexto"/>
        <w:spacing w:after="0"/>
        <w:rPr>
          <w:bCs/>
          <w:color w:val="FF0000"/>
        </w:rPr>
      </w:pPr>
    </w:p>
    <w:p w14:paraId="416C2C91" w14:textId="77777777" w:rsidR="00490414" w:rsidRDefault="00490414" w:rsidP="00490414">
      <w:pPr>
        <w:pStyle w:val="Corpodetexto"/>
        <w:spacing w:after="0"/>
        <w:rPr>
          <w:bCs/>
          <w:color w:val="FF0000"/>
        </w:rPr>
      </w:pPr>
      <w:r>
        <w:rPr>
          <w:bCs/>
          <w:color w:val="FF0000"/>
        </w:rPr>
        <w:t>Referência de matéria de jornal sem autor:</w:t>
      </w:r>
    </w:p>
    <w:p w14:paraId="6DF694EF" w14:textId="77777777" w:rsidR="00490414" w:rsidRDefault="00490414" w:rsidP="00635DC2">
      <w:pPr>
        <w:autoSpaceDE w:val="0"/>
        <w:autoSpaceDN w:val="0"/>
        <w:adjustRightInd w:val="0"/>
      </w:pPr>
      <w:r>
        <w:t>LESÃO no quadril derruba estrela do tênis já na estr</w:t>
      </w:r>
      <w:r w:rsidR="005D6EDE">
        <w:t>e</w:t>
      </w:r>
      <w:r>
        <w:t xml:space="preserve">ia. </w:t>
      </w:r>
      <w:r w:rsidRPr="00490414">
        <w:rPr>
          <w:b/>
        </w:rPr>
        <w:t>Folha de S</w:t>
      </w:r>
      <w:r>
        <w:rPr>
          <w:b/>
        </w:rPr>
        <w:t>ão</w:t>
      </w:r>
      <w:r w:rsidRPr="00490414">
        <w:rPr>
          <w:b/>
        </w:rPr>
        <w:t xml:space="preserve"> Paulo</w:t>
      </w:r>
      <w:r>
        <w:rPr>
          <w:b/>
        </w:rPr>
        <w:t xml:space="preserve">, </w:t>
      </w:r>
      <w:r w:rsidRPr="00490414">
        <w:t>São Paulo, 17 ago. 2004. Atenas 2004, p. 3.</w:t>
      </w:r>
    </w:p>
    <w:p w14:paraId="6E38D7D7" w14:textId="77777777" w:rsidR="00194B20" w:rsidRDefault="00194B20" w:rsidP="00635DC2">
      <w:pPr>
        <w:autoSpaceDE w:val="0"/>
        <w:autoSpaceDN w:val="0"/>
        <w:adjustRightInd w:val="0"/>
      </w:pPr>
    </w:p>
    <w:p w14:paraId="1A6B784C" w14:textId="77777777" w:rsidR="00194B20" w:rsidRPr="00194B20" w:rsidRDefault="00194B20" w:rsidP="00194B20">
      <w:pPr>
        <w:pStyle w:val="Corpodetexto"/>
        <w:spacing w:after="0"/>
        <w:rPr>
          <w:bCs/>
          <w:color w:val="FF0000"/>
        </w:rPr>
      </w:pPr>
      <w:r w:rsidRPr="00194B20">
        <w:rPr>
          <w:bCs/>
          <w:color w:val="FF0000"/>
        </w:rPr>
        <w:t>Referência de leis e normas:</w:t>
      </w:r>
    </w:p>
    <w:p w14:paraId="27F2BE72" w14:textId="77777777" w:rsidR="00194B20" w:rsidRPr="00194B20" w:rsidRDefault="00194B20" w:rsidP="00194B20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194B20">
        <w:rPr>
          <w:color w:val="000000" w:themeColor="text1"/>
        </w:rPr>
        <w:t xml:space="preserve">BRASIL. </w:t>
      </w:r>
      <w:r w:rsidRPr="00194B20">
        <w:rPr>
          <w:b/>
          <w:color w:val="000000" w:themeColor="text1"/>
        </w:rPr>
        <w:t>Lei n. 5.764</w:t>
      </w:r>
      <w:r w:rsidRPr="00194B20">
        <w:rPr>
          <w:color w:val="000000" w:themeColor="text1"/>
        </w:rPr>
        <w:t>, de 16 de dezembro de 1971. Define a Política Nacional de Cooperativismo, institui o regime jurídico das sociedades cooperativas, e dá outras providências. Disponível em: &lt;</w:t>
      </w:r>
      <w:r w:rsidRPr="00194B20">
        <w:t>http://www.planalto.gov.br/ccivil_03/Leis/L5764.HTM</w:t>
      </w:r>
      <w:r w:rsidRPr="00194B2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&gt;. Acesso em: 20 jun. 2020.</w:t>
      </w:r>
    </w:p>
    <w:p w14:paraId="15BD4E24" w14:textId="77777777" w:rsidR="00194B20" w:rsidRDefault="00194B20" w:rsidP="00635DC2">
      <w:pPr>
        <w:autoSpaceDE w:val="0"/>
        <w:autoSpaceDN w:val="0"/>
        <w:adjustRightInd w:val="0"/>
      </w:pPr>
    </w:p>
    <w:p w14:paraId="27BC81FF" w14:textId="77777777" w:rsidR="00696858" w:rsidRDefault="00696858" w:rsidP="00635DC2">
      <w:pPr>
        <w:autoSpaceDE w:val="0"/>
        <w:autoSpaceDN w:val="0"/>
        <w:adjustRightInd w:val="0"/>
      </w:pPr>
    </w:p>
    <w:sectPr w:rsidR="00696858" w:rsidSect="00B948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6D3D" w14:textId="77777777" w:rsidR="00B97954" w:rsidRDefault="00B97954" w:rsidP="00292C25">
      <w:r>
        <w:separator/>
      </w:r>
    </w:p>
  </w:endnote>
  <w:endnote w:type="continuationSeparator" w:id="0">
    <w:p w14:paraId="3660F449" w14:textId="77777777" w:rsidR="00B97954" w:rsidRDefault="00B97954" w:rsidP="0029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453426"/>
      <w:docPartObj>
        <w:docPartGallery w:val="Page Numbers (Bottom of Page)"/>
        <w:docPartUnique/>
      </w:docPartObj>
    </w:sdtPr>
    <w:sdtEndPr/>
    <w:sdtContent>
      <w:p w14:paraId="01F77295" w14:textId="77777777" w:rsidR="00601BB0" w:rsidRDefault="00601B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61">
          <w:rPr>
            <w:noProof/>
          </w:rPr>
          <w:t>5</w:t>
        </w:r>
        <w:r>
          <w:fldChar w:fldCharType="end"/>
        </w:r>
      </w:p>
    </w:sdtContent>
  </w:sdt>
  <w:p w14:paraId="0CF366F8" w14:textId="254662AD" w:rsidR="00601BB0" w:rsidRDefault="00601B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422054"/>
      <w:docPartObj>
        <w:docPartGallery w:val="Page Numbers (Bottom of Page)"/>
        <w:docPartUnique/>
      </w:docPartObj>
    </w:sdtPr>
    <w:sdtEndPr/>
    <w:sdtContent>
      <w:p w14:paraId="419EF45C" w14:textId="77777777" w:rsidR="002C5E7B" w:rsidRDefault="002C5E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DC">
          <w:rPr>
            <w:noProof/>
          </w:rPr>
          <w:t>1</w:t>
        </w:r>
        <w:r>
          <w:fldChar w:fldCharType="end"/>
        </w:r>
      </w:p>
    </w:sdtContent>
  </w:sdt>
  <w:p w14:paraId="0A113369" w14:textId="77777777" w:rsidR="002C5E7B" w:rsidRDefault="002C5E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0512" w14:textId="77777777" w:rsidR="00B97954" w:rsidRDefault="00B97954" w:rsidP="00292C25">
      <w:r>
        <w:separator/>
      </w:r>
    </w:p>
  </w:footnote>
  <w:footnote w:type="continuationSeparator" w:id="0">
    <w:p w14:paraId="06D040FF" w14:textId="77777777" w:rsidR="00B97954" w:rsidRDefault="00B97954" w:rsidP="0029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F61A" w14:textId="060D8AB2" w:rsidR="0020750F" w:rsidRDefault="0020750F" w:rsidP="000C0CA9">
    <w:pPr>
      <w:pStyle w:val="Cabealho"/>
      <w:tabs>
        <w:tab w:val="clear" w:pos="4252"/>
        <w:tab w:val="clear" w:pos="8504"/>
        <w:tab w:val="left" w:pos="6240"/>
      </w:tabs>
    </w:pPr>
  </w:p>
  <w:p w14:paraId="3B1C4C82" w14:textId="47AFFD0E" w:rsidR="00DE7485" w:rsidRDefault="00DE7485" w:rsidP="000C0CA9">
    <w:pPr>
      <w:pStyle w:val="Cabealho"/>
      <w:tabs>
        <w:tab w:val="clear" w:pos="4252"/>
        <w:tab w:val="clear" w:pos="8504"/>
        <w:tab w:val="left" w:pos="6240"/>
      </w:tabs>
    </w:pPr>
  </w:p>
  <w:p w14:paraId="20A38EBB" w14:textId="77777777" w:rsidR="00DE7485" w:rsidRPr="00CE7B02" w:rsidRDefault="00DE7485" w:rsidP="00DE7485">
    <w:pPr>
      <w:jc w:val="center"/>
      <w:outlineLvl w:val="0"/>
      <w:rPr>
        <w:rFonts w:ascii="Arial" w:hAnsi="Arial" w:cs="Arial"/>
        <w:bCs/>
        <w:lang w:eastAsia="pt-BR"/>
      </w:rPr>
    </w:pPr>
    <w:r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5ABE6EC6" wp14:editId="56AC7B9E">
          <wp:simplePos x="0" y="0"/>
          <wp:positionH relativeFrom="column">
            <wp:posOffset>47625</wp:posOffset>
          </wp:positionH>
          <wp:positionV relativeFrom="paragraph">
            <wp:posOffset>-157480</wp:posOffset>
          </wp:positionV>
          <wp:extent cx="729182" cy="720000"/>
          <wp:effectExtent l="0" t="0" r="0" b="4445"/>
          <wp:wrapNone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8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20F4680" wp14:editId="0F1057C6">
          <wp:simplePos x="0" y="0"/>
          <wp:positionH relativeFrom="column">
            <wp:posOffset>5206365</wp:posOffset>
          </wp:positionH>
          <wp:positionV relativeFrom="paragraph">
            <wp:posOffset>-162440</wp:posOffset>
          </wp:positionV>
          <wp:extent cx="519910" cy="720000"/>
          <wp:effectExtent l="0" t="0" r="0" b="4445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9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B02">
      <w:rPr>
        <w:rFonts w:ascii="Arial" w:hAnsi="Arial" w:cs="Arial"/>
        <w:bCs/>
        <w:lang w:eastAsia="pt-BR"/>
      </w:rPr>
      <w:t>Serviço Público Federal</w:t>
    </w:r>
  </w:p>
  <w:p w14:paraId="3DA75960" w14:textId="77777777" w:rsidR="00DE7485" w:rsidRDefault="00DE7485" w:rsidP="00DE7485">
    <w:pPr>
      <w:jc w:val="center"/>
      <w:outlineLvl w:val="0"/>
      <w:rPr>
        <w:rFonts w:ascii="Arial" w:hAnsi="Arial" w:cs="Arial"/>
        <w:bCs/>
        <w:lang w:eastAsia="pt-BR"/>
      </w:rPr>
    </w:pPr>
    <w:r w:rsidRPr="00CE7B02">
      <w:rPr>
        <w:rFonts w:ascii="Arial" w:hAnsi="Arial" w:cs="Arial"/>
        <w:bCs/>
        <w:lang w:eastAsia="pt-BR"/>
      </w:rPr>
      <w:t>Ministério da Educação</w:t>
    </w:r>
  </w:p>
  <w:p w14:paraId="581C8F9D" w14:textId="77777777" w:rsidR="00DE7485" w:rsidRDefault="00DE7485" w:rsidP="00DE7485">
    <w:pPr>
      <w:jc w:val="center"/>
      <w:outlineLvl w:val="0"/>
    </w:pPr>
    <w:r>
      <w:rPr>
        <w:rFonts w:ascii="Arial" w:hAnsi="Arial" w:cs="Arial"/>
        <w:b/>
        <w:bCs/>
        <w:lang w:eastAsia="pt-BR"/>
      </w:rPr>
      <w:t>Fundação Universidade Federal de Mato Grosso do Sul</w:t>
    </w:r>
  </w:p>
  <w:p w14:paraId="458BD628" w14:textId="77777777" w:rsidR="00DE7485" w:rsidRPr="00D40B02" w:rsidRDefault="00DE7485" w:rsidP="000C0CA9">
    <w:pPr>
      <w:pStyle w:val="Cabealho"/>
      <w:tabs>
        <w:tab w:val="clear" w:pos="4252"/>
        <w:tab w:val="clear" w:pos="8504"/>
        <w:tab w:val="left" w:pos="62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70CD" w14:textId="041857F0" w:rsidR="00730DDF" w:rsidRDefault="00D40B02" w:rsidP="00D40B02">
    <w:pPr>
      <w:pStyle w:val="Cabealho"/>
    </w:pPr>
    <w:r>
      <w:rPr>
        <w:noProof/>
        <w:lang w:eastAsia="pt-BR"/>
      </w:rPr>
      <w:drawing>
        <wp:inline distT="0" distB="0" distL="0" distR="0" wp14:anchorId="201C166C" wp14:editId="149F2C0D">
          <wp:extent cx="5753100" cy="7048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2399A" w14:textId="77777777" w:rsidR="00D40B02" w:rsidRPr="00D40B02" w:rsidRDefault="00D40B02" w:rsidP="00D40B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BBE"/>
    <w:multiLevelType w:val="hybridMultilevel"/>
    <w:tmpl w:val="A3FEC192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D5"/>
    <w:rsid w:val="00071851"/>
    <w:rsid w:val="000C0CA9"/>
    <w:rsid w:val="000C38D9"/>
    <w:rsid w:val="00115017"/>
    <w:rsid w:val="00123D6F"/>
    <w:rsid w:val="00155C94"/>
    <w:rsid w:val="00177CB5"/>
    <w:rsid w:val="00194B20"/>
    <w:rsid w:val="001B1D94"/>
    <w:rsid w:val="001D0A60"/>
    <w:rsid w:val="00200EFB"/>
    <w:rsid w:val="0020750F"/>
    <w:rsid w:val="00210497"/>
    <w:rsid w:val="0021494D"/>
    <w:rsid w:val="00243342"/>
    <w:rsid w:val="00277A9C"/>
    <w:rsid w:val="00292C25"/>
    <w:rsid w:val="002A14FB"/>
    <w:rsid w:val="002B7E62"/>
    <w:rsid w:val="002C5E7B"/>
    <w:rsid w:val="002D5379"/>
    <w:rsid w:val="00310C62"/>
    <w:rsid w:val="003266F7"/>
    <w:rsid w:val="003D1557"/>
    <w:rsid w:val="00403F72"/>
    <w:rsid w:val="00411530"/>
    <w:rsid w:val="004141A6"/>
    <w:rsid w:val="004443C1"/>
    <w:rsid w:val="004505B8"/>
    <w:rsid w:val="00490414"/>
    <w:rsid w:val="004A2A51"/>
    <w:rsid w:val="004C64F3"/>
    <w:rsid w:val="004D0CF3"/>
    <w:rsid w:val="004D7B67"/>
    <w:rsid w:val="004E5D69"/>
    <w:rsid w:val="004E6546"/>
    <w:rsid w:val="005302E0"/>
    <w:rsid w:val="0053461A"/>
    <w:rsid w:val="00553F0B"/>
    <w:rsid w:val="00560B45"/>
    <w:rsid w:val="005B60C2"/>
    <w:rsid w:val="005D6EDE"/>
    <w:rsid w:val="005F256F"/>
    <w:rsid w:val="00601BB0"/>
    <w:rsid w:val="00624CAB"/>
    <w:rsid w:val="00635485"/>
    <w:rsid w:val="00635DC2"/>
    <w:rsid w:val="00645D63"/>
    <w:rsid w:val="006608D5"/>
    <w:rsid w:val="00687AD0"/>
    <w:rsid w:val="00690234"/>
    <w:rsid w:val="00691B08"/>
    <w:rsid w:val="00696858"/>
    <w:rsid w:val="006B1F3F"/>
    <w:rsid w:val="006C31B1"/>
    <w:rsid w:val="006E0B26"/>
    <w:rsid w:val="006E5085"/>
    <w:rsid w:val="006E5599"/>
    <w:rsid w:val="006F08A8"/>
    <w:rsid w:val="006F28E9"/>
    <w:rsid w:val="007072D6"/>
    <w:rsid w:val="00730DDF"/>
    <w:rsid w:val="00787620"/>
    <w:rsid w:val="007A3543"/>
    <w:rsid w:val="00805396"/>
    <w:rsid w:val="008150CD"/>
    <w:rsid w:val="00857152"/>
    <w:rsid w:val="008710D5"/>
    <w:rsid w:val="00886B3D"/>
    <w:rsid w:val="008A3766"/>
    <w:rsid w:val="008A6A7A"/>
    <w:rsid w:val="008B2ADE"/>
    <w:rsid w:val="008C203E"/>
    <w:rsid w:val="008E11C7"/>
    <w:rsid w:val="00910C97"/>
    <w:rsid w:val="009224BD"/>
    <w:rsid w:val="0093132F"/>
    <w:rsid w:val="009352FA"/>
    <w:rsid w:val="00944045"/>
    <w:rsid w:val="0097574A"/>
    <w:rsid w:val="009866E6"/>
    <w:rsid w:val="009A00FB"/>
    <w:rsid w:val="009E1B73"/>
    <w:rsid w:val="009E275E"/>
    <w:rsid w:val="00A11063"/>
    <w:rsid w:val="00A170F9"/>
    <w:rsid w:val="00A56561"/>
    <w:rsid w:val="00A8106D"/>
    <w:rsid w:val="00AA3B5F"/>
    <w:rsid w:val="00AB6ABA"/>
    <w:rsid w:val="00AB7003"/>
    <w:rsid w:val="00AD0453"/>
    <w:rsid w:val="00AD5DB4"/>
    <w:rsid w:val="00AD6E95"/>
    <w:rsid w:val="00AE793F"/>
    <w:rsid w:val="00B61204"/>
    <w:rsid w:val="00B7066D"/>
    <w:rsid w:val="00B873DC"/>
    <w:rsid w:val="00B948BD"/>
    <w:rsid w:val="00B97954"/>
    <w:rsid w:val="00BA3591"/>
    <w:rsid w:val="00BD6BB2"/>
    <w:rsid w:val="00BF3E06"/>
    <w:rsid w:val="00C172F8"/>
    <w:rsid w:val="00C2451D"/>
    <w:rsid w:val="00C31F28"/>
    <w:rsid w:val="00C348E4"/>
    <w:rsid w:val="00C81432"/>
    <w:rsid w:val="00CC32F0"/>
    <w:rsid w:val="00CE3F26"/>
    <w:rsid w:val="00CE50A3"/>
    <w:rsid w:val="00CF26DD"/>
    <w:rsid w:val="00CF5E79"/>
    <w:rsid w:val="00D20C11"/>
    <w:rsid w:val="00D34AC3"/>
    <w:rsid w:val="00D40B02"/>
    <w:rsid w:val="00DA3FBD"/>
    <w:rsid w:val="00DA7A25"/>
    <w:rsid w:val="00DB0884"/>
    <w:rsid w:val="00DE7485"/>
    <w:rsid w:val="00E42731"/>
    <w:rsid w:val="00E66DB2"/>
    <w:rsid w:val="00E71E27"/>
    <w:rsid w:val="00E84C51"/>
    <w:rsid w:val="00E91F61"/>
    <w:rsid w:val="00E9270C"/>
    <w:rsid w:val="00E96925"/>
    <w:rsid w:val="00EA5F3E"/>
    <w:rsid w:val="00EF376A"/>
    <w:rsid w:val="00F02052"/>
    <w:rsid w:val="00F04FF5"/>
    <w:rsid w:val="00F35CA0"/>
    <w:rsid w:val="00F60B13"/>
    <w:rsid w:val="00F64FBE"/>
    <w:rsid w:val="00F760BB"/>
    <w:rsid w:val="00F8664E"/>
    <w:rsid w:val="00F87A9B"/>
    <w:rsid w:val="00F96DE0"/>
    <w:rsid w:val="00FB48F9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C2DD8C"/>
  <w15:docId w15:val="{CA0CC3DE-7C88-4EC6-8749-6198C9D3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D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D0A60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08D5"/>
    <w:pPr>
      <w:spacing w:after="12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08D5"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2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C2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92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C2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6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6F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66F7"/>
    <w:rPr>
      <w:vertAlign w:val="superscript"/>
    </w:rPr>
  </w:style>
  <w:style w:type="character" w:customStyle="1" w:styleId="apple-style-span">
    <w:name w:val="apple-style-span"/>
    <w:basedOn w:val="Fontepargpadro"/>
    <w:rsid w:val="00F96DE0"/>
  </w:style>
  <w:style w:type="character" w:styleId="Hyperlink">
    <w:name w:val="Hyperlink"/>
    <w:basedOn w:val="Fontepargpadro"/>
    <w:uiPriority w:val="99"/>
    <w:semiHidden/>
    <w:unhideWhenUsed/>
    <w:rsid w:val="009E275E"/>
    <w:rPr>
      <w:rFonts w:ascii="Arial" w:hAnsi="Arial" w:cs="Arial" w:hint="default"/>
      <w:strike w:val="0"/>
      <w:dstrike w:val="0"/>
      <w:color w:val="0000FF"/>
      <w:sz w:val="15"/>
      <w:szCs w:val="15"/>
      <w:u w:val="none"/>
      <w:effect w:val="none"/>
    </w:rPr>
  </w:style>
  <w:style w:type="character" w:customStyle="1" w:styleId="hps">
    <w:name w:val="hps"/>
    <w:basedOn w:val="Fontepargpadro"/>
    <w:rsid w:val="00E91F61"/>
  </w:style>
  <w:style w:type="paragraph" w:customStyle="1" w:styleId="Normal1">
    <w:name w:val="Normal1"/>
    <w:rsid w:val="00200E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D0A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0A6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1D0A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4B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20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E2F9-6AF6-439B-A5A2-BEC27ED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Victor Fraile Sordi</cp:lastModifiedBy>
  <cp:revision>2</cp:revision>
  <cp:lastPrinted>2021-06-23T05:24:00Z</cp:lastPrinted>
  <dcterms:created xsi:type="dcterms:W3CDTF">2021-08-31T18:10:00Z</dcterms:created>
  <dcterms:modified xsi:type="dcterms:W3CDTF">2021-08-31T18:10:00Z</dcterms:modified>
</cp:coreProperties>
</file>